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C727" w14:textId="77777777" w:rsidR="008E7478" w:rsidRDefault="008E7478" w:rsidP="008E7478">
      <w:pPr>
        <w:pStyle w:val="newncpi"/>
        <w:tabs>
          <w:tab w:val="left" w:pos="11199"/>
        </w:tabs>
        <w:ind w:firstLine="0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Сведения о прямой продаже жилого дома, признанного выморочным на территории Брольникского сельсовета</w:t>
      </w:r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5665"/>
        <w:gridCol w:w="8505"/>
      </w:tblGrid>
      <w:tr w:rsidR="008E7478" w14:paraId="67571F79" w14:textId="77777777" w:rsidTr="008E747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0FE5B" w14:textId="77777777" w:rsidR="008E7478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Продавец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C512" w14:textId="77777777" w:rsidR="008E7478" w:rsidRDefault="008E7478" w:rsidP="008E7478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Брольникский сельский исполнительный комитет</w:t>
            </w:r>
          </w:p>
        </w:tc>
      </w:tr>
      <w:tr w:rsidR="008E7478" w14:paraId="10DDBB0C" w14:textId="77777777" w:rsidTr="008E747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604B" w14:textId="77777777" w:rsidR="008E7478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Адрес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номер контактного телефона местного исполнительного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распорядительного органа.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CFF9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ул. Центральная, 12А, 231244, аг.Брольники, </w:t>
            </w:r>
          </w:p>
          <w:p w14:paraId="09205C2D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Новогрудский район, Гродненская область</w:t>
            </w:r>
          </w:p>
          <w:p w14:paraId="397CE039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тел. (01597)41507, 41470, факс 41470</w:t>
            </w:r>
          </w:p>
          <w:p w14:paraId="06B2B531" w14:textId="77777777" w:rsidR="008E7478" w:rsidRDefault="008E7478" w:rsidP="008E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эл. почта: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brolniki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sik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novogrudok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gov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by</w:t>
              </w:r>
            </w:hyperlink>
          </w:p>
        </w:tc>
      </w:tr>
      <w:tr w:rsidR="008E7478" w14:paraId="2E0EA25A" w14:textId="77777777" w:rsidTr="008E7478">
        <w:trPr>
          <w:trHeight w:val="336"/>
        </w:trPr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D6F36" w14:textId="77777777" w:rsidR="008E7478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 xml:space="preserve">Адрес и 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характеристики пустующего жилого дома (назначение, площадь, этажность, включая подземную, материал стен, степень износа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прочее), его составные части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принадлежности (хозяйственные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иные постройки), степень их износа, а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в отношении зарегистрированных 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регистре недвижимости объектов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– также инвентарный номер.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038C5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Гродненская область, Новогрудский район, Брольникский сельсовет:</w:t>
            </w:r>
          </w:p>
        </w:tc>
      </w:tr>
      <w:tr w:rsidR="008E7478" w14:paraId="27B407A8" w14:textId="77777777" w:rsidTr="008E7478">
        <w:trPr>
          <w:trHeight w:val="6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26CC" w14:textId="77777777" w:rsidR="008E7478" w:rsidRDefault="008E7478" w:rsidP="008E747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6"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A41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д.Сулятичи, д.24</w:t>
            </w:r>
          </w:p>
        </w:tc>
      </w:tr>
      <w:tr w:rsidR="008E7478" w14:paraId="6DF9826E" w14:textId="77777777" w:rsidTr="008E7478">
        <w:trPr>
          <w:trHeight w:val="5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92EB" w14:textId="77777777" w:rsidR="008E7478" w:rsidRDefault="008E7478" w:rsidP="008E7478">
            <w:pPr>
              <w:spacing w:after="0" w:line="240" w:lineRule="auto"/>
              <w:rPr>
                <w:rFonts w:ascii="Times New Roman" w:eastAsiaTheme="minorEastAsia" w:hAnsi="Times New Roman" w:cs="Times New Roman"/>
                <w:szCs w:val="26"/>
                <w:lang w:val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27DF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одноквартирный жилой дом, одноэтажный, деревянный</w:t>
            </w:r>
          </w:p>
        </w:tc>
      </w:tr>
      <w:tr w:rsidR="008E7478" w14:paraId="6453B6E7" w14:textId="77777777" w:rsidTr="008E747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AFDF" w14:textId="77777777" w:rsidR="008E7478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Цена пустующего жилого дома.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C5DE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1 базовая величина  (45 рублей 00 копеек на день подачи объявления)</w:t>
            </w:r>
          </w:p>
        </w:tc>
      </w:tr>
      <w:tr w:rsidR="008E7478" w:rsidRPr="00EB447A" w14:paraId="7373551D" w14:textId="77777777" w:rsidTr="008E7478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B347" w14:textId="77777777" w:rsidR="008E7478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>
              <w:rPr>
                <w:sz w:val="22"/>
                <w:szCs w:val="26"/>
                <w:lang w:val="ru-RU"/>
              </w:rPr>
              <w:t>Кадастровый номер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адрес земельного участка, его площадь и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целевое назначение (если создание земельного участка зарегистрировано в</w:t>
            </w:r>
            <w:r>
              <w:rPr>
                <w:sz w:val="22"/>
                <w:szCs w:val="26"/>
              </w:rPr>
              <w:t> </w:t>
            </w:r>
            <w:r>
              <w:rPr>
                <w:sz w:val="22"/>
                <w:szCs w:val="26"/>
                <w:lang w:val="ru-RU"/>
              </w:rPr>
              <w:t>регистре недвижимости).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9231" w14:textId="77777777" w:rsidR="008E7478" w:rsidRDefault="008E7478" w:rsidP="008E7478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Инвентарный номер: 430/С -10156 капитального строения</w:t>
            </w:r>
          </w:p>
        </w:tc>
      </w:tr>
      <w:tr w:rsidR="008E7478" w:rsidRPr="00EB447A" w14:paraId="3737179E" w14:textId="77777777" w:rsidTr="008E7478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2848" w14:textId="77777777" w:rsidR="008E7478" w:rsidRDefault="008E7478" w:rsidP="008E7478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Перечень документов, которые необходимо представить претенденту на</w:t>
            </w:r>
            <w:r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покупку, и</w:t>
            </w:r>
            <w:r>
              <w:rPr>
                <w:rFonts w:ascii="Times New Roman" w:hAnsi="Times New Roman" w:cs="Times New Roman"/>
                <w:szCs w:val="26"/>
              </w:rPr>
              <w:t> 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срок их представления:</w:t>
            </w:r>
          </w:p>
        </w:tc>
      </w:tr>
      <w:tr w:rsidR="008E7478" w14:paraId="76D9F6F3" w14:textId="77777777" w:rsidTr="008E7478">
        <w:tc>
          <w:tcPr>
            <w:tcW w:w="14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CA7C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Претендентом на покупку указанного пустующего жилого дома до истечения 30 календарных дней со дня опубликования настоящих сведений представляются лично либо через своего представителя в Брольникский сельский исполнительный комитет следующие документы:</w:t>
            </w:r>
          </w:p>
          <w:p w14:paraId="0F11D8D5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заявка на покупку пустующего жилого дома по форме, установленной Государственным комитетом по имуществу;</w:t>
            </w:r>
          </w:p>
          <w:p w14:paraId="3AB8186E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438DFE84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гражданина – доверенность;</w:t>
            </w:r>
          </w:p>
          <w:p w14:paraId="3969DD87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2D645A23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7DE2BF3C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7ECF6EC8" w14:textId="77777777" w:rsidR="008E7478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lastRenderedPageBreak/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22E3B1B4" w14:textId="77777777" w:rsidR="008E7478" w:rsidRDefault="008E7478" w:rsidP="008E747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Продажа производится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домами».</w:t>
      </w:r>
    </w:p>
    <w:p w14:paraId="14250FC0" w14:textId="77777777" w:rsidR="008E7478" w:rsidRDefault="008E7478" w:rsidP="008E7478">
      <w:pPr>
        <w:spacing w:after="0" w:line="240" w:lineRule="auto"/>
        <w:ind w:firstLine="720"/>
        <w:rPr>
          <w:b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Продажа производится без проведения аукциона. В случае поступления по истечении тридцати календарных дней со дня опубликования информации двух и более заявок от претендентов на покупку пустующего жилого дома, его продажа будет осуществляться по результатам аукциона.</w:t>
      </w:r>
    </w:p>
    <w:p w14:paraId="6CD9E58E" w14:textId="77777777" w:rsidR="008E7478" w:rsidRDefault="008E7478" w:rsidP="008E7478">
      <w:pPr>
        <w:spacing w:after="0" w:line="240" w:lineRule="auto"/>
        <w:ind w:firstLine="720"/>
        <w:rPr>
          <w:b/>
          <w:lang w:val="ru-RU"/>
        </w:rPr>
      </w:pPr>
    </w:p>
    <w:p w14:paraId="7E486A40" w14:textId="77777777" w:rsidR="008E7478" w:rsidRDefault="008E7478" w:rsidP="008E7478">
      <w:pPr>
        <w:spacing w:after="0" w:line="240" w:lineRule="auto"/>
        <w:ind w:firstLine="720"/>
        <w:rPr>
          <w:b/>
          <w:lang w:val="ru-RU"/>
        </w:rPr>
      </w:pPr>
    </w:p>
    <w:p w14:paraId="3B210838" w14:textId="77777777" w:rsidR="008E7478" w:rsidRDefault="008E7478" w:rsidP="008E7478">
      <w:pPr>
        <w:spacing w:after="0" w:line="240" w:lineRule="auto"/>
        <w:ind w:firstLine="720"/>
        <w:rPr>
          <w:b/>
          <w:lang w:val="ru-RU"/>
        </w:rPr>
      </w:pPr>
    </w:p>
    <w:p w14:paraId="7D4526A1" w14:textId="77777777" w:rsidR="00453962" w:rsidRDefault="00453962" w:rsidP="008E7478">
      <w:pPr>
        <w:spacing w:after="0" w:line="240" w:lineRule="auto"/>
        <w:rPr>
          <w:lang w:val="ru-RU"/>
        </w:rPr>
      </w:pPr>
    </w:p>
    <w:p w14:paraId="60E7E9F8" w14:textId="77777777" w:rsidR="008E7478" w:rsidRDefault="008E7478">
      <w:pPr>
        <w:rPr>
          <w:lang w:val="ru-RU"/>
        </w:rPr>
      </w:pPr>
    </w:p>
    <w:p w14:paraId="3C07B61F" w14:textId="77777777" w:rsidR="008E7478" w:rsidRDefault="008E7478">
      <w:pPr>
        <w:rPr>
          <w:lang w:val="ru-RU"/>
        </w:rPr>
      </w:pPr>
    </w:p>
    <w:p w14:paraId="0EE293BD" w14:textId="77777777" w:rsidR="008E7478" w:rsidRDefault="008E7478">
      <w:pPr>
        <w:rPr>
          <w:lang w:val="ru-RU"/>
        </w:rPr>
      </w:pPr>
    </w:p>
    <w:p w14:paraId="254A7049" w14:textId="77777777" w:rsidR="008E7478" w:rsidRDefault="008E7478">
      <w:pPr>
        <w:rPr>
          <w:lang w:val="ru-RU"/>
        </w:rPr>
      </w:pPr>
    </w:p>
    <w:p w14:paraId="33C263F5" w14:textId="77777777" w:rsidR="008E7478" w:rsidRDefault="008E7478">
      <w:pPr>
        <w:rPr>
          <w:lang w:val="ru-RU"/>
        </w:rPr>
      </w:pPr>
    </w:p>
    <w:p w14:paraId="438173C3" w14:textId="77777777" w:rsidR="008E7478" w:rsidRDefault="008E7478">
      <w:pPr>
        <w:rPr>
          <w:lang w:val="ru-RU"/>
        </w:rPr>
      </w:pPr>
    </w:p>
    <w:p w14:paraId="5842DDCC" w14:textId="77777777" w:rsidR="008E7478" w:rsidRDefault="008E7478">
      <w:pPr>
        <w:rPr>
          <w:lang w:val="ru-RU"/>
        </w:rPr>
      </w:pPr>
    </w:p>
    <w:p w14:paraId="1843D2C6" w14:textId="77777777" w:rsidR="008E7478" w:rsidRDefault="008E7478">
      <w:pPr>
        <w:rPr>
          <w:lang w:val="ru-RU"/>
        </w:rPr>
      </w:pPr>
    </w:p>
    <w:p w14:paraId="7CF9AC79" w14:textId="77777777" w:rsidR="008E7478" w:rsidRDefault="008E7478">
      <w:pPr>
        <w:rPr>
          <w:lang w:val="ru-RU"/>
        </w:rPr>
      </w:pPr>
    </w:p>
    <w:p w14:paraId="115AA727" w14:textId="77777777" w:rsidR="008E7478" w:rsidRDefault="008E7478">
      <w:pPr>
        <w:rPr>
          <w:lang w:val="ru-RU"/>
        </w:rPr>
      </w:pPr>
    </w:p>
    <w:p w14:paraId="5DCB4D1F" w14:textId="77777777" w:rsidR="008E7478" w:rsidRDefault="008E7478">
      <w:pPr>
        <w:rPr>
          <w:lang w:val="ru-RU"/>
        </w:rPr>
      </w:pPr>
    </w:p>
    <w:p w14:paraId="5B5A82D0" w14:textId="77777777" w:rsidR="008E7478" w:rsidRDefault="008E7478">
      <w:pPr>
        <w:rPr>
          <w:lang w:val="ru-RU"/>
        </w:rPr>
      </w:pPr>
    </w:p>
    <w:p w14:paraId="3A595CA0" w14:textId="77777777" w:rsidR="008E7478" w:rsidRDefault="008E7478">
      <w:pPr>
        <w:rPr>
          <w:lang w:val="ru-RU"/>
        </w:rPr>
      </w:pPr>
    </w:p>
    <w:p w14:paraId="114331A8" w14:textId="77777777" w:rsidR="008E7478" w:rsidRDefault="008E7478">
      <w:pPr>
        <w:rPr>
          <w:lang w:val="ru-RU"/>
        </w:rPr>
      </w:pPr>
    </w:p>
    <w:p w14:paraId="59D4B11A" w14:textId="77777777" w:rsidR="008E7478" w:rsidRPr="002A4862" w:rsidRDefault="008E7478" w:rsidP="008E7478">
      <w:pPr>
        <w:pStyle w:val="newncpi"/>
        <w:tabs>
          <w:tab w:val="left" w:pos="11199"/>
        </w:tabs>
        <w:ind w:firstLine="0"/>
        <w:jc w:val="center"/>
        <w:rPr>
          <w:sz w:val="30"/>
          <w:szCs w:val="30"/>
          <w:lang w:val="ru-RU"/>
        </w:rPr>
      </w:pPr>
      <w:r w:rsidRPr="002A4862">
        <w:rPr>
          <w:sz w:val="30"/>
          <w:szCs w:val="30"/>
          <w:lang w:val="ru-RU"/>
        </w:rPr>
        <w:lastRenderedPageBreak/>
        <w:t xml:space="preserve">Сведения о прямой продаже жилого дома, признанного выморочным на территории </w:t>
      </w:r>
      <w:r>
        <w:rPr>
          <w:sz w:val="30"/>
          <w:szCs w:val="30"/>
          <w:lang w:val="ru-RU"/>
        </w:rPr>
        <w:t>Брольник</w:t>
      </w:r>
      <w:r w:rsidRPr="002A4862">
        <w:rPr>
          <w:sz w:val="30"/>
          <w:szCs w:val="30"/>
          <w:lang w:val="ru-RU"/>
        </w:rPr>
        <w:t>ского сельсовета</w:t>
      </w:r>
    </w:p>
    <w:tbl>
      <w:tblPr>
        <w:tblStyle w:val="a4"/>
        <w:tblW w:w="14170" w:type="dxa"/>
        <w:tblLook w:val="04A0" w:firstRow="1" w:lastRow="0" w:firstColumn="1" w:lastColumn="0" w:noHBand="0" w:noVBand="1"/>
      </w:tblPr>
      <w:tblGrid>
        <w:gridCol w:w="5665"/>
        <w:gridCol w:w="8505"/>
      </w:tblGrid>
      <w:tr w:rsidR="008E7478" w:rsidRPr="002A4862" w14:paraId="775738DE" w14:textId="77777777" w:rsidTr="00806D7D">
        <w:tc>
          <w:tcPr>
            <w:tcW w:w="5665" w:type="dxa"/>
          </w:tcPr>
          <w:p w14:paraId="4F9B1FB1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 w:rsidRPr="002A4862">
              <w:rPr>
                <w:sz w:val="22"/>
                <w:szCs w:val="26"/>
                <w:lang w:val="ru-RU"/>
              </w:rPr>
              <w:t>Продавец</w:t>
            </w:r>
          </w:p>
        </w:tc>
        <w:tc>
          <w:tcPr>
            <w:tcW w:w="8505" w:type="dxa"/>
          </w:tcPr>
          <w:p w14:paraId="0D1B9CB3" w14:textId="77777777" w:rsidR="008E7478" w:rsidRPr="002A4862" w:rsidRDefault="008E7478" w:rsidP="008E7478">
            <w:pPr>
              <w:spacing w:after="0" w:line="240" w:lineRule="auto"/>
              <w:ind w:firstLine="15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ский сельский исполнительный комитет</w:t>
            </w:r>
          </w:p>
        </w:tc>
      </w:tr>
      <w:tr w:rsidR="008E7478" w:rsidRPr="008E7478" w14:paraId="19E96B58" w14:textId="77777777" w:rsidTr="00806D7D">
        <w:tc>
          <w:tcPr>
            <w:tcW w:w="5665" w:type="dxa"/>
          </w:tcPr>
          <w:p w14:paraId="682DA58A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 w:rsidRPr="002A4862">
              <w:rPr>
                <w:sz w:val="22"/>
                <w:szCs w:val="26"/>
                <w:lang w:val="ru-RU"/>
              </w:rPr>
              <w:t>Адрес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номер контактного телефона местного исполнительного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распорядительного органа.</w:t>
            </w:r>
          </w:p>
        </w:tc>
        <w:tc>
          <w:tcPr>
            <w:tcW w:w="8505" w:type="dxa"/>
          </w:tcPr>
          <w:p w14:paraId="3A3499F1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Cs w:val="26"/>
                <w:lang w:val="ru-RU"/>
              </w:rPr>
              <w:t>у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л. 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Центральная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, 1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2А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, 231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2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4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4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,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 а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г.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Брольники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, </w:t>
            </w:r>
          </w:p>
          <w:p w14:paraId="0F02813B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Новогрудский район, Гродненская область</w:t>
            </w:r>
          </w:p>
          <w:p w14:paraId="6E245D44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тел. (01597)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41507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41470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, факс 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41470</w:t>
            </w:r>
          </w:p>
          <w:p w14:paraId="041AF9AF" w14:textId="77777777" w:rsidR="008E7478" w:rsidRPr="00C129BB" w:rsidRDefault="008E7478" w:rsidP="008E7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эл. почта: </w:t>
            </w:r>
            <w:hyperlink r:id="rId5" w:history="1"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brolniki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sik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@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novogrudok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gov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Pr="00C129BB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by</w:t>
              </w:r>
            </w:hyperlink>
          </w:p>
        </w:tc>
      </w:tr>
      <w:tr w:rsidR="008E7478" w:rsidRPr="008E7478" w14:paraId="32042700" w14:textId="77777777" w:rsidTr="00806D7D">
        <w:trPr>
          <w:trHeight w:val="336"/>
        </w:trPr>
        <w:tc>
          <w:tcPr>
            <w:tcW w:w="5665" w:type="dxa"/>
            <w:vMerge w:val="restart"/>
          </w:tcPr>
          <w:p w14:paraId="2AC7CE5C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 w:rsidRPr="002A4862">
              <w:rPr>
                <w:sz w:val="22"/>
                <w:szCs w:val="26"/>
                <w:lang w:val="ru-RU"/>
              </w:rPr>
              <w:t xml:space="preserve">Адрес и 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характеристики пустующего жилого дома (назначение, площадь, этажность, включая подземную, материал стен, степень износа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прочее), его составные части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принадлежности (хозяйственные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иные постройки), степень их износа, а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в отношении зарегистрированных в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регистре недвижимости объектов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– также инвентарный номер.</w:t>
            </w:r>
          </w:p>
        </w:tc>
        <w:tc>
          <w:tcPr>
            <w:tcW w:w="8505" w:type="dxa"/>
          </w:tcPr>
          <w:p w14:paraId="4E446C86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Гродненская область, Новогрудский район, 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ский сельсовет:</w:t>
            </w:r>
          </w:p>
        </w:tc>
      </w:tr>
      <w:tr w:rsidR="008E7478" w:rsidRPr="002A4862" w14:paraId="3E163EAB" w14:textId="77777777" w:rsidTr="00806D7D">
        <w:trPr>
          <w:trHeight w:val="685"/>
        </w:trPr>
        <w:tc>
          <w:tcPr>
            <w:tcW w:w="5665" w:type="dxa"/>
            <w:vMerge/>
          </w:tcPr>
          <w:p w14:paraId="6458E811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</w:p>
        </w:tc>
        <w:tc>
          <w:tcPr>
            <w:tcW w:w="8505" w:type="dxa"/>
          </w:tcPr>
          <w:p w14:paraId="41CBAF70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д.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Мольничи, д.4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0</w:t>
            </w:r>
          </w:p>
        </w:tc>
      </w:tr>
      <w:tr w:rsidR="008E7478" w:rsidRPr="008E7478" w14:paraId="6B10F80C" w14:textId="77777777" w:rsidTr="00806D7D">
        <w:trPr>
          <w:trHeight w:val="531"/>
        </w:trPr>
        <w:tc>
          <w:tcPr>
            <w:tcW w:w="5665" w:type="dxa"/>
            <w:vMerge/>
          </w:tcPr>
          <w:p w14:paraId="766EFDEF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</w:p>
        </w:tc>
        <w:tc>
          <w:tcPr>
            <w:tcW w:w="8505" w:type="dxa"/>
          </w:tcPr>
          <w:p w14:paraId="1B10B589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одноквартирный жилой дом, одноэтажный, деревянный</w:t>
            </w:r>
          </w:p>
        </w:tc>
      </w:tr>
      <w:tr w:rsidR="008E7478" w:rsidRPr="008E7478" w14:paraId="55D49537" w14:textId="77777777" w:rsidTr="00806D7D">
        <w:tc>
          <w:tcPr>
            <w:tcW w:w="5665" w:type="dxa"/>
          </w:tcPr>
          <w:p w14:paraId="0508D5CE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 w:rsidRPr="002A4862">
              <w:rPr>
                <w:sz w:val="22"/>
                <w:szCs w:val="26"/>
                <w:lang w:val="ru-RU"/>
              </w:rPr>
              <w:t>Цена пустующего жилого дома.</w:t>
            </w:r>
          </w:p>
        </w:tc>
        <w:tc>
          <w:tcPr>
            <w:tcW w:w="8505" w:type="dxa"/>
          </w:tcPr>
          <w:p w14:paraId="3EFEF39D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1 базовая величина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 xml:space="preserve">  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(45 рублей 00 копеек на день подачи объявления)</w:t>
            </w:r>
          </w:p>
        </w:tc>
      </w:tr>
      <w:tr w:rsidR="008E7478" w:rsidRPr="002A4862" w14:paraId="4EE1807C" w14:textId="77777777" w:rsidTr="00806D7D">
        <w:tc>
          <w:tcPr>
            <w:tcW w:w="5665" w:type="dxa"/>
          </w:tcPr>
          <w:p w14:paraId="576D4E3F" w14:textId="77777777" w:rsidR="008E7478" w:rsidRPr="002A4862" w:rsidRDefault="008E7478" w:rsidP="008E7478">
            <w:pPr>
              <w:pStyle w:val="newncpi"/>
              <w:rPr>
                <w:sz w:val="22"/>
                <w:szCs w:val="26"/>
                <w:lang w:val="ru-RU"/>
              </w:rPr>
            </w:pPr>
            <w:r w:rsidRPr="002A4862">
              <w:rPr>
                <w:sz w:val="22"/>
                <w:szCs w:val="26"/>
                <w:lang w:val="ru-RU"/>
              </w:rPr>
              <w:t>Кадастровый номер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адрес земельного участка, его площадь и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целевое назначение (если создание земельного участка зарегистрировано в</w:t>
            </w:r>
            <w:r w:rsidRPr="002A4862">
              <w:rPr>
                <w:sz w:val="22"/>
                <w:szCs w:val="26"/>
              </w:rPr>
              <w:t> </w:t>
            </w:r>
            <w:r w:rsidRPr="002A4862">
              <w:rPr>
                <w:sz w:val="22"/>
                <w:szCs w:val="26"/>
                <w:lang w:val="ru-RU"/>
              </w:rPr>
              <w:t>регистре недвижимости).</w:t>
            </w:r>
          </w:p>
        </w:tc>
        <w:tc>
          <w:tcPr>
            <w:tcW w:w="8505" w:type="dxa"/>
          </w:tcPr>
          <w:p w14:paraId="175FBCFA" w14:textId="77777777" w:rsidR="008E7478" w:rsidRPr="002A4862" w:rsidRDefault="008E7478" w:rsidP="008E7478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не зарегистрирован</w:t>
            </w:r>
          </w:p>
        </w:tc>
      </w:tr>
      <w:tr w:rsidR="008E7478" w:rsidRPr="008E7478" w14:paraId="0D4CCBAE" w14:textId="77777777" w:rsidTr="00806D7D">
        <w:tc>
          <w:tcPr>
            <w:tcW w:w="14170" w:type="dxa"/>
            <w:gridSpan w:val="2"/>
          </w:tcPr>
          <w:p w14:paraId="3C0B01B2" w14:textId="77777777" w:rsidR="008E7478" w:rsidRPr="002A4862" w:rsidRDefault="008E7478" w:rsidP="008E7478">
            <w:pPr>
              <w:tabs>
                <w:tab w:val="left" w:pos="93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Перечень документов, которые необходимо представить претенденту на</w:t>
            </w:r>
            <w:r w:rsidRPr="002A4862">
              <w:rPr>
                <w:rFonts w:ascii="Times New Roman" w:hAnsi="Times New Roman" w:cs="Times New Roman"/>
                <w:szCs w:val="26"/>
              </w:rPr>
              <w:t> 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покупку, и</w:t>
            </w:r>
            <w:r w:rsidRPr="002A4862">
              <w:rPr>
                <w:rFonts w:ascii="Times New Roman" w:hAnsi="Times New Roman" w:cs="Times New Roman"/>
                <w:szCs w:val="26"/>
              </w:rPr>
              <w:t> 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срок их представления:</w:t>
            </w:r>
          </w:p>
        </w:tc>
      </w:tr>
      <w:tr w:rsidR="008E7478" w:rsidRPr="008E7478" w14:paraId="6901037B" w14:textId="77777777" w:rsidTr="00806D7D">
        <w:tc>
          <w:tcPr>
            <w:tcW w:w="14170" w:type="dxa"/>
            <w:gridSpan w:val="2"/>
          </w:tcPr>
          <w:p w14:paraId="562E86A9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 xml:space="preserve">Претендентом на покупку указанного пустующего жилого дома до истечения 30 календарных дней со дня опубликования настоящих сведений представляются лично либо через своего представителя в </w:t>
            </w:r>
            <w:r>
              <w:rPr>
                <w:rFonts w:ascii="Times New Roman" w:hAnsi="Times New Roman" w:cs="Times New Roman"/>
                <w:szCs w:val="26"/>
                <w:lang w:val="ru-RU"/>
              </w:rPr>
              <w:t>Брольник</w:t>
            </w: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ский сельский исполнительный комитет следующие документы:</w:t>
            </w:r>
          </w:p>
          <w:p w14:paraId="51F0E0ED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заявка на покупку пустующего жилого дома по форме, установленной Государственным комитетом по имуществу;</w:t>
            </w:r>
          </w:p>
          <w:p w14:paraId="20F1D4A4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гражданином – копия документа, удостоверяющего личность, без нотариального засвидетельствования;</w:t>
            </w:r>
          </w:p>
          <w:p w14:paraId="78776AAC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представителем гражданина – доверенность;</w:t>
            </w:r>
          </w:p>
          <w:p w14:paraId="1844332F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14:paraId="0B6C5EBB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14:paraId="577AD871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14:paraId="1ECE3CD9" w14:textId="77777777" w:rsidR="008E7478" w:rsidRPr="002A4862" w:rsidRDefault="008E7478" w:rsidP="008E747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6"/>
                <w:lang w:val="ru-RU"/>
              </w:rPr>
            </w:pPr>
            <w:r w:rsidRPr="002A4862">
              <w:rPr>
                <w:rFonts w:ascii="Times New Roman" w:hAnsi="Times New Roman" w:cs="Times New Roman"/>
                <w:szCs w:val="26"/>
                <w:lang w:val="ru-RU"/>
              </w:rPr>
              <w:lastRenderedPageBreak/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      </w:r>
          </w:p>
        </w:tc>
      </w:tr>
    </w:tbl>
    <w:p w14:paraId="66EF7DCB" w14:textId="77777777" w:rsidR="008E7478" w:rsidRDefault="008E7478" w:rsidP="008E747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Продажа производится в соответствии с Указом Президента Республики Беларусь от 24 марта 2021 г. № 116 «Об отчуждении жилых домов в сельской местности и совершенствовании работы с пустующими домами».</w:t>
      </w:r>
    </w:p>
    <w:p w14:paraId="0CB9B51B" w14:textId="77777777" w:rsidR="008E7478" w:rsidRDefault="008E7478" w:rsidP="008E747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Продажа производится без проведения аукциона. В</w:t>
      </w:r>
      <w:r w:rsidRPr="00385221">
        <w:rPr>
          <w:rFonts w:ascii="Times New Roman" w:hAnsi="Times New Roman" w:cs="Times New Roman"/>
          <w:sz w:val="26"/>
          <w:szCs w:val="26"/>
          <w:lang w:val="ru-RU"/>
        </w:rPr>
        <w:t xml:space="preserve"> случае поступления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по истечении тридцати календарных дней со дня опубликования информации </w:t>
      </w:r>
      <w:r w:rsidRPr="00385221">
        <w:rPr>
          <w:rFonts w:ascii="Times New Roman" w:hAnsi="Times New Roman" w:cs="Times New Roman"/>
          <w:sz w:val="26"/>
          <w:szCs w:val="26"/>
          <w:lang w:val="ru-RU"/>
        </w:rPr>
        <w:t>двух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и более</w:t>
      </w:r>
      <w:r w:rsidRPr="00385221">
        <w:rPr>
          <w:rFonts w:ascii="Times New Roman" w:hAnsi="Times New Roman" w:cs="Times New Roman"/>
          <w:sz w:val="26"/>
          <w:szCs w:val="26"/>
          <w:lang w:val="ru-RU"/>
        </w:rPr>
        <w:t xml:space="preserve"> заявок от претендентов на покупку пустующего жилого дома</w:t>
      </w:r>
      <w:r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385221">
        <w:rPr>
          <w:rFonts w:ascii="Times New Roman" w:hAnsi="Times New Roman" w:cs="Times New Roman"/>
          <w:sz w:val="26"/>
          <w:szCs w:val="26"/>
          <w:lang w:val="ru-RU"/>
        </w:rPr>
        <w:t xml:space="preserve"> его продажа будет осуществляться по результатам аукциона.</w:t>
      </w:r>
    </w:p>
    <w:p w14:paraId="4B6596EA" w14:textId="77777777" w:rsidR="008E7478" w:rsidRDefault="008E7478" w:rsidP="008E747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</w:p>
    <w:p w14:paraId="135B5B23" w14:textId="77777777" w:rsidR="008E7478" w:rsidRDefault="008E7478" w:rsidP="008E7478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  <w:lang w:val="ru-RU"/>
        </w:rPr>
      </w:pPr>
    </w:p>
    <w:p w14:paraId="32C4162C" w14:textId="77777777" w:rsidR="008E7478" w:rsidRDefault="008E7478" w:rsidP="008E7478">
      <w:pPr>
        <w:spacing w:after="0" w:line="240" w:lineRule="auto"/>
        <w:rPr>
          <w:lang w:val="ru-RU"/>
        </w:rPr>
      </w:pPr>
    </w:p>
    <w:p w14:paraId="27936243" w14:textId="77777777" w:rsidR="008E7478" w:rsidRDefault="008E7478" w:rsidP="008E7478">
      <w:pPr>
        <w:spacing w:after="0" w:line="240" w:lineRule="auto"/>
        <w:rPr>
          <w:lang w:val="ru-RU"/>
        </w:rPr>
      </w:pPr>
    </w:p>
    <w:p w14:paraId="5C2D7ABB" w14:textId="77777777" w:rsidR="008E7478" w:rsidRDefault="008E7478" w:rsidP="008E7478">
      <w:pPr>
        <w:spacing w:after="0" w:line="240" w:lineRule="auto"/>
        <w:rPr>
          <w:lang w:val="ru-RU"/>
        </w:rPr>
      </w:pPr>
    </w:p>
    <w:p w14:paraId="57CA4255" w14:textId="77777777" w:rsidR="008E7478" w:rsidRDefault="008E7478" w:rsidP="008E7478">
      <w:pPr>
        <w:spacing w:after="0" w:line="240" w:lineRule="auto"/>
        <w:rPr>
          <w:lang w:val="ru-RU"/>
        </w:rPr>
      </w:pPr>
    </w:p>
    <w:p w14:paraId="055F8E06" w14:textId="77777777" w:rsidR="008E7478" w:rsidRDefault="008E7478">
      <w:pPr>
        <w:rPr>
          <w:lang w:val="ru-RU"/>
        </w:rPr>
      </w:pPr>
    </w:p>
    <w:p w14:paraId="3DD8392C" w14:textId="77777777" w:rsidR="008E7478" w:rsidRDefault="008E7478">
      <w:pPr>
        <w:rPr>
          <w:lang w:val="ru-RU"/>
        </w:rPr>
      </w:pPr>
    </w:p>
    <w:p w14:paraId="2B162148" w14:textId="77777777" w:rsidR="008E7478" w:rsidRDefault="008E7478">
      <w:pPr>
        <w:rPr>
          <w:lang w:val="ru-RU"/>
        </w:rPr>
      </w:pPr>
    </w:p>
    <w:p w14:paraId="0B0787E6" w14:textId="77777777" w:rsidR="008E7478" w:rsidRDefault="008E7478">
      <w:pPr>
        <w:rPr>
          <w:lang w:val="ru-RU"/>
        </w:rPr>
      </w:pPr>
    </w:p>
    <w:p w14:paraId="3AF533A2" w14:textId="77777777" w:rsidR="008E7478" w:rsidRPr="008E7478" w:rsidRDefault="008E7478">
      <w:pPr>
        <w:rPr>
          <w:lang w:val="ru-RU"/>
        </w:rPr>
      </w:pPr>
    </w:p>
    <w:sectPr w:rsidR="008E7478" w:rsidRPr="008E7478" w:rsidSect="008E74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478"/>
    <w:rsid w:val="00453962"/>
    <w:rsid w:val="008E7478"/>
    <w:rsid w:val="00D0010B"/>
    <w:rsid w:val="00EB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974B"/>
  <w15:docId w15:val="{07C404F9-427D-4656-AA9B-CF9FB393E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7478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478"/>
    <w:rPr>
      <w:color w:val="0000FF" w:themeColor="hyperlink"/>
      <w:u w:val="single"/>
    </w:rPr>
  </w:style>
  <w:style w:type="paragraph" w:customStyle="1" w:styleId="newncpi">
    <w:name w:val="newncpi"/>
    <w:basedOn w:val="a"/>
    <w:rsid w:val="008E7478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8E747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49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lniki.sik@novogrudok.gov.by" TargetMode="External"/><Relationship Id="rId4" Type="http://schemas.openxmlformats.org/officeDocument/2006/relationships/hyperlink" Target="mailto:brolniki.sik@novogrudo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Ideol2</cp:lastModifiedBy>
  <cp:revision>2</cp:revision>
  <dcterms:created xsi:type="dcterms:W3CDTF">2026-05-20T07:56:00Z</dcterms:created>
  <dcterms:modified xsi:type="dcterms:W3CDTF">2026-05-20T07:56:00Z</dcterms:modified>
</cp:coreProperties>
</file>