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B79" w:rsidRPr="004C24DA" w:rsidRDefault="00985B79" w:rsidP="00985B79">
      <w:pPr>
        <w:spacing w:after="0" w:line="240" w:lineRule="auto"/>
        <w:ind w:right="819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24DA">
        <w:rPr>
          <w:rFonts w:ascii="Times New Roman" w:hAnsi="Times New Roman" w:cs="Times New Roman"/>
          <w:sz w:val="26"/>
          <w:szCs w:val="26"/>
        </w:rPr>
        <w:t>Сведения о прямой продаже жил</w:t>
      </w:r>
      <w:r>
        <w:rPr>
          <w:rFonts w:ascii="Times New Roman" w:hAnsi="Times New Roman" w:cs="Times New Roman"/>
          <w:sz w:val="26"/>
          <w:szCs w:val="26"/>
        </w:rPr>
        <w:t>ых</w:t>
      </w:r>
      <w:r w:rsidRPr="004C24DA">
        <w:rPr>
          <w:rFonts w:ascii="Times New Roman" w:hAnsi="Times New Roman" w:cs="Times New Roman"/>
          <w:sz w:val="26"/>
          <w:szCs w:val="26"/>
        </w:rPr>
        <w:t xml:space="preserve"> дом</w:t>
      </w:r>
      <w:r>
        <w:rPr>
          <w:rFonts w:ascii="Times New Roman" w:hAnsi="Times New Roman" w:cs="Times New Roman"/>
          <w:sz w:val="26"/>
          <w:szCs w:val="26"/>
        </w:rPr>
        <w:t>ов</w:t>
      </w:r>
      <w:r w:rsidRPr="004C24DA">
        <w:rPr>
          <w:rFonts w:ascii="Times New Roman" w:hAnsi="Times New Roman" w:cs="Times New Roman"/>
          <w:sz w:val="26"/>
          <w:szCs w:val="26"/>
        </w:rPr>
        <w:t>, признанн</w:t>
      </w:r>
      <w:r>
        <w:rPr>
          <w:rFonts w:ascii="Times New Roman" w:hAnsi="Times New Roman" w:cs="Times New Roman"/>
          <w:sz w:val="26"/>
          <w:szCs w:val="26"/>
        </w:rPr>
        <w:t>ых</w:t>
      </w:r>
      <w:r w:rsidRPr="004C24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выморочным наследством</w:t>
      </w:r>
      <w:r w:rsidRPr="004C24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переданны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4C24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собственность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Воробьевичского</w:t>
      </w:r>
      <w:r w:rsidRPr="004C24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</w:p>
    <w:p w:rsidR="00985B79" w:rsidRPr="004C24DA" w:rsidRDefault="00985B79" w:rsidP="00985B7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4284" w:type="dxa"/>
        <w:tblLook w:val="04A0" w:firstRow="1" w:lastRow="0" w:firstColumn="1" w:lastColumn="0" w:noHBand="0" w:noVBand="1"/>
      </w:tblPr>
      <w:tblGrid>
        <w:gridCol w:w="4928"/>
        <w:gridCol w:w="4678"/>
        <w:gridCol w:w="4678"/>
      </w:tblGrid>
      <w:tr w:rsidR="00985B79" w:rsidRPr="004C24DA" w:rsidTr="00021666">
        <w:tc>
          <w:tcPr>
            <w:tcW w:w="4928" w:type="dxa"/>
          </w:tcPr>
          <w:p w:rsidR="00985B79" w:rsidRPr="004C24DA" w:rsidRDefault="00985B79" w:rsidP="00021666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>Продавец</w:t>
            </w:r>
          </w:p>
        </w:tc>
        <w:tc>
          <w:tcPr>
            <w:tcW w:w="9356" w:type="dxa"/>
            <w:gridSpan w:val="2"/>
          </w:tcPr>
          <w:p w:rsidR="00985B79" w:rsidRPr="004C24DA" w:rsidRDefault="00985B79" w:rsidP="0002166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Воробьевичский</w:t>
            </w: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 xml:space="preserve"> сельский исполнительный комитет</w:t>
            </w:r>
          </w:p>
        </w:tc>
      </w:tr>
      <w:tr w:rsidR="00985B79" w:rsidRPr="004C24DA" w:rsidTr="00021666">
        <w:tc>
          <w:tcPr>
            <w:tcW w:w="4928" w:type="dxa"/>
          </w:tcPr>
          <w:p w:rsidR="00985B79" w:rsidRPr="004C24DA" w:rsidRDefault="00985B79" w:rsidP="0002166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>дрес и номер контактного телефона местного исполнительного и распорядительного органа;</w:t>
            </w:r>
          </w:p>
        </w:tc>
        <w:tc>
          <w:tcPr>
            <w:tcW w:w="9356" w:type="dxa"/>
            <w:gridSpan w:val="2"/>
          </w:tcPr>
          <w:p w:rsidR="00985B79" w:rsidRPr="004C24DA" w:rsidRDefault="00985B79" w:rsidP="00B4492A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ул. Центральная, 193, 231</w:t>
            </w:r>
            <w:r w:rsidR="00B4492A">
              <w:rPr>
                <w:rFonts w:ascii="Times New Roman" w:hAnsi="Times New Roman" w:cs="Times New Roman"/>
                <w:sz w:val="26"/>
                <w:szCs w:val="26"/>
              </w:rPr>
              <w:t>249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Большие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Воробьевичи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Новогрудский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район, Гродненская область. Т</w:t>
            </w: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>ел.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 xml:space="preserve">(01597)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61851, 61852, 80292555943,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</w:t>
            </w:r>
            <w:r w:rsidRPr="00DC03F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r w:rsidRPr="00DC03F7">
              <w:rPr>
                <w:rFonts w:ascii="Times New Roman" w:hAnsi="Times New Roman" w:cs="Times New Roman"/>
                <w:sz w:val="26"/>
                <w:szCs w:val="26"/>
              </w:rPr>
              <w:t>b.vorob.sik@novogrudok.gov.by</w:t>
            </w:r>
          </w:p>
        </w:tc>
      </w:tr>
      <w:tr w:rsidR="00985B79" w:rsidRPr="004C24DA" w:rsidTr="00021666">
        <w:tc>
          <w:tcPr>
            <w:tcW w:w="4928" w:type="dxa"/>
          </w:tcPr>
          <w:p w:rsidR="00985B79" w:rsidRPr="004C24DA" w:rsidRDefault="00985B79" w:rsidP="0002166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>Адрес и характеристики жилого  дома (назначение, площадь, этажность, включая подземную, материал стен, степень износа и прочее), его составные части и принадлежности (хозяйственные и иные постройки), степень их износа,  а в отношении зарегистрированных в регистре недвижимости объектов – также инвентарный номер</w:t>
            </w:r>
          </w:p>
        </w:tc>
        <w:tc>
          <w:tcPr>
            <w:tcW w:w="4678" w:type="dxa"/>
          </w:tcPr>
          <w:p w:rsidR="00985B79" w:rsidRPr="004C24DA" w:rsidRDefault="00985B79" w:rsidP="00021666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9711DF">
              <w:rPr>
                <w:rFonts w:ascii="Times New Roman" w:hAnsi="Times New Roman" w:cs="Times New Roman"/>
                <w:sz w:val="26"/>
                <w:szCs w:val="26"/>
              </w:rPr>
              <w:t xml:space="preserve">Гродненская область, </w:t>
            </w:r>
            <w:proofErr w:type="spellStart"/>
            <w:r w:rsidRPr="009711DF">
              <w:rPr>
                <w:rFonts w:ascii="Times New Roman" w:hAnsi="Times New Roman" w:cs="Times New Roman"/>
                <w:sz w:val="26"/>
                <w:szCs w:val="26"/>
              </w:rPr>
              <w:t>Новогрудский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 xml:space="preserve">район,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Воробьевичский</w:t>
            </w:r>
            <w:proofErr w:type="spellEnd"/>
            <w:r w:rsidRPr="004C24DA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Полберег</w:t>
            </w:r>
            <w:proofErr w:type="spellEnd"/>
            <w:r w:rsidRPr="004C24DA">
              <w:rPr>
                <w:rFonts w:ascii="Times New Roman" w:hAnsi="Times New Roman" w:cs="Times New Roman"/>
                <w:sz w:val="26"/>
                <w:szCs w:val="26"/>
              </w:rPr>
              <w:t>, 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57</w:t>
            </w: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>одноквартирный жил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ой дом, одноэтажный, деревянный,</w:t>
            </w: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  хозяйственными постройками, площадь дома 56,3 кв. м.</w:t>
            </w:r>
            <w:proofErr w:type="gramEnd"/>
          </w:p>
          <w:p w:rsidR="00985B79" w:rsidRPr="004C24DA" w:rsidRDefault="00985B79" w:rsidP="00021666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985B79" w:rsidRPr="004C24DA" w:rsidRDefault="00985B79" w:rsidP="00021666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9711DF">
              <w:rPr>
                <w:rFonts w:ascii="Times New Roman" w:hAnsi="Times New Roman" w:cs="Times New Roman"/>
                <w:sz w:val="26"/>
                <w:szCs w:val="26"/>
              </w:rPr>
              <w:t xml:space="preserve">Гродненская область, </w:t>
            </w:r>
            <w:proofErr w:type="spellStart"/>
            <w:r w:rsidRPr="009711DF">
              <w:rPr>
                <w:rFonts w:ascii="Times New Roman" w:hAnsi="Times New Roman" w:cs="Times New Roman"/>
                <w:sz w:val="26"/>
                <w:szCs w:val="26"/>
              </w:rPr>
              <w:t>Новогрудский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 xml:space="preserve">район,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Воробьевичский</w:t>
            </w:r>
            <w:proofErr w:type="spellEnd"/>
            <w:r w:rsidRPr="004C24DA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Загорье-Сенненское</w:t>
            </w: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>, 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79</w:t>
            </w: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>одноквартирный жилой дом, одноэтажный, деревянный,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хозяйственными постройками, площадь дома 41,5 кв. м.</w:t>
            </w:r>
            <w:proofErr w:type="gramEnd"/>
          </w:p>
          <w:p w:rsidR="00985B79" w:rsidRPr="004C24DA" w:rsidRDefault="00985B79" w:rsidP="00021666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85B79" w:rsidRPr="004C24DA" w:rsidTr="00021666">
        <w:tc>
          <w:tcPr>
            <w:tcW w:w="4928" w:type="dxa"/>
          </w:tcPr>
          <w:p w:rsidR="00985B79" w:rsidRPr="004C24DA" w:rsidRDefault="00985B79" w:rsidP="0002166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 xml:space="preserve">Цена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каждого </w:t>
            </w: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>жилого дома</w:t>
            </w:r>
          </w:p>
        </w:tc>
        <w:tc>
          <w:tcPr>
            <w:tcW w:w="9356" w:type="dxa"/>
            <w:gridSpan w:val="2"/>
          </w:tcPr>
          <w:p w:rsidR="00985B79" w:rsidRDefault="00985B79" w:rsidP="0002166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базовая величина</w:t>
            </w:r>
          </w:p>
          <w:p w:rsidR="00985B79" w:rsidRPr="004C24DA" w:rsidRDefault="00985B79" w:rsidP="00985B7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(45 рублей 00 копеек на день подачи объявления)</w:t>
            </w:r>
          </w:p>
        </w:tc>
      </w:tr>
      <w:tr w:rsidR="00985B79" w:rsidRPr="004C24DA" w:rsidTr="00021666">
        <w:tc>
          <w:tcPr>
            <w:tcW w:w="4928" w:type="dxa"/>
          </w:tcPr>
          <w:p w:rsidR="00985B79" w:rsidRPr="004C24DA" w:rsidRDefault="00985B79" w:rsidP="0002166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>Кадастровый номер и адрес земельного участка, его площадь и целевое назначение (если создание земельного участка зарегистрировано в регистре недвижимости)</w:t>
            </w:r>
          </w:p>
        </w:tc>
        <w:tc>
          <w:tcPr>
            <w:tcW w:w="4678" w:type="dxa"/>
          </w:tcPr>
          <w:p w:rsidR="00985B79" w:rsidRPr="00985B79" w:rsidRDefault="00B4492A" w:rsidP="0098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Полберег</w:t>
            </w:r>
            <w:proofErr w:type="spellEnd"/>
            <w:r w:rsidRPr="004C24DA">
              <w:rPr>
                <w:rFonts w:ascii="Times New Roman" w:hAnsi="Times New Roman" w:cs="Times New Roman"/>
                <w:sz w:val="26"/>
                <w:szCs w:val="26"/>
              </w:rPr>
              <w:t>, 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57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не зарегистрирован. </w:t>
            </w:r>
            <w:r w:rsidR="00985B79" w:rsidRPr="005718A2">
              <w:rPr>
                <w:rFonts w:ascii="Times New Roman" w:hAnsi="Times New Roman" w:cs="Times New Roman"/>
                <w:sz w:val="26"/>
                <w:szCs w:val="26"/>
              </w:rPr>
              <w:t xml:space="preserve">Кадастровый номер земельного участка, на котором расположено </w:t>
            </w:r>
            <w:bookmarkStart w:id="0" w:name="_GoBack"/>
            <w:bookmarkEnd w:id="0"/>
            <w:r w:rsidR="00985B79" w:rsidRPr="005718A2">
              <w:rPr>
                <w:rFonts w:ascii="Times New Roman" w:hAnsi="Times New Roman" w:cs="Times New Roman"/>
                <w:sz w:val="26"/>
                <w:szCs w:val="26"/>
              </w:rPr>
              <w:t xml:space="preserve">капитальное строение </w:t>
            </w:r>
            <w:r w:rsidR="00985B79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985B79" w:rsidRPr="005718A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85B79" w:rsidRPr="00985B79">
              <w:rPr>
                <w:rFonts w:ascii="Times New Roman" w:hAnsi="Times New Roman" w:cs="Times New Roman"/>
                <w:sz w:val="26"/>
                <w:szCs w:val="26"/>
              </w:rPr>
              <w:t>424384005101000014</w:t>
            </w:r>
            <w:r w:rsidR="00985B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5B79" w:rsidRPr="005718A2">
              <w:rPr>
                <w:rFonts w:ascii="Times New Roman" w:hAnsi="Times New Roman" w:cs="Times New Roman"/>
                <w:i/>
                <w:sz w:val="26"/>
                <w:szCs w:val="26"/>
              </w:rPr>
              <w:t>(присвоен предварительно)</w:t>
            </w:r>
          </w:p>
        </w:tc>
        <w:tc>
          <w:tcPr>
            <w:tcW w:w="4678" w:type="dxa"/>
          </w:tcPr>
          <w:p w:rsidR="00B4492A" w:rsidRDefault="00B4492A" w:rsidP="00021666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Загорье-Сенненское</w:t>
            </w: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>, 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79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не зарегистрирован. </w:t>
            </w:r>
          </w:p>
          <w:p w:rsidR="00985B79" w:rsidRPr="005718A2" w:rsidRDefault="00985B79" w:rsidP="00021666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5718A2">
              <w:rPr>
                <w:rFonts w:ascii="Times New Roman" w:hAnsi="Times New Roman" w:cs="Times New Roman"/>
                <w:sz w:val="26"/>
                <w:szCs w:val="26"/>
              </w:rPr>
              <w:t xml:space="preserve">Кадастровый номер земельного участка, на котором расположено капитальное строение - </w:t>
            </w:r>
            <w:r w:rsidRPr="00985B79">
              <w:rPr>
                <w:rFonts w:ascii="Times New Roman" w:hAnsi="Times New Roman" w:cs="Times New Roman"/>
                <w:sz w:val="26"/>
                <w:szCs w:val="26"/>
              </w:rPr>
              <w:t>424384001601000024</w:t>
            </w:r>
            <w:r w:rsidRPr="00360C7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718A2">
              <w:rPr>
                <w:rFonts w:ascii="Times New Roman" w:hAnsi="Times New Roman" w:cs="Times New Roman"/>
                <w:i/>
                <w:sz w:val="26"/>
                <w:szCs w:val="26"/>
              </w:rPr>
              <w:t>(присвоен предварительно)</w:t>
            </w:r>
          </w:p>
        </w:tc>
      </w:tr>
      <w:tr w:rsidR="00985B79" w:rsidRPr="004C24DA" w:rsidTr="00021666">
        <w:tc>
          <w:tcPr>
            <w:tcW w:w="4928" w:type="dxa"/>
          </w:tcPr>
          <w:p w:rsidR="00985B79" w:rsidRPr="004C24DA" w:rsidRDefault="00985B79" w:rsidP="0002166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>Перечень документов, которые необходимо представить претенденту на покупку, и срок их представления</w:t>
            </w:r>
          </w:p>
        </w:tc>
        <w:tc>
          <w:tcPr>
            <w:tcW w:w="9356" w:type="dxa"/>
            <w:gridSpan w:val="2"/>
          </w:tcPr>
          <w:p w:rsidR="00985B79" w:rsidRPr="004C24DA" w:rsidRDefault="00985B79" w:rsidP="0002166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 xml:space="preserve">Претендентом на покупку указанного пустующего жилого дома до истечения 30 календарных дней со дня опубликования настоящих сведений предоставляются лично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либо через своего представителя</w:t>
            </w: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 xml:space="preserve">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Воробьевичский</w:t>
            </w: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 xml:space="preserve"> сельский исполнительный комитет следующие документы:</w:t>
            </w:r>
          </w:p>
          <w:p w:rsidR="00985B79" w:rsidRPr="004C24DA" w:rsidRDefault="00985B79" w:rsidP="0002166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>Заявка на покупку пустующего жилого дома по форме, установленной Государственным комитетом по имуществу;</w:t>
            </w:r>
          </w:p>
          <w:p w:rsidR="00985B79" w:rsidRPr="004C24DA" w:rsidRDefault="00985B79" w:rsidP="0002166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>Гражданином – копия документа, удостоверяющего личность, без нотариального засвидетельствования;</w:t>
            </w:r>
          </w:p>
          <w:p w:rsidR="00985B79" w:rsidRPr="004C24DA" w:rsidRDefault="00985B79" w:rsidP="0002166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>представителем гражданина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</w:t>
            </w: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 xml:space="preserve"> доверенность;</w:t>
            </w:r>
          </w:p>
          <w:p w:rsidR="00985B79" w:rsidRPr="004C24DA" w:rsidRDefault="00985B79" w:rsidP="0002166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24D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индивидуальным предпринимателем – копия свидетельства о государственной регистрации без  нотариального засвидетельствования;</w:t>
            </w:r>
          </w:p>
          <w:p w:rsidR="00985B79" w:rsidRPr="004C24DA" w:rsidRDefault="00985B79" w:rsidP="0002166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>представителем или уполномоченным должностным лицом юридического лица 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      </w:r>
          </w:p>
          <w:p w:rsidR="00985B79" w:rsidRPr="004C24DA" w:rsidRDefault="00985B79" w:rsidP="0002166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>представителем или уполномоченным должностным лицом иностранного юридического лица – копии учредительных документов и выписка из торгового реестра страны происхождения (выписка должна быть произведена в течени</w:t>
            </w:r>
            <w:proofErr w:type="gramStart"/>
            <w:r w:rsidRPr="004C24DA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proofErr w:type="gramEnd"/>
            <w:r w:rsidRPr="004C24DA">
              <w:rPr>
                <w:rFonts w:ascii="Times New Roman" w:hAnsi="Times New Roman" w:cs="Times New Roman"/>
                <w:sz w:val="26"/>
                <w:szCs w:val="26"/>
              </w:rPr>
              <w:t xml:space="preserve"> года до подачи заявки)  либо иное эквивалентное доказательство юридического статуса  в соответствии  с законодательством страны происхождения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действия), 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 – финансовой организацией,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действия).</w:t>
            </w:r>
          </w:p>
          <w:p w:rsidR="00985B79" w:rsidRPr="004C24DA" w:rsidRDefault="00985B79" w:rsidP="0002166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24DA">
              <w:rPr>
                <w:rFonts w:ascii="Times New Roman" w:hAnsi="Times New Roman" w:cs="Times New Roman"/>
                <w:sz w:val="26"/>
                <w:szCs w:val="26"/>
              </w:rPr>
              <w:t>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законодательством.</w:t>
            </w:r>
          </w:p>
        </w:tc>
      </w:tr>
    </w:tbl>
    <w:p w:rsidR="00985B79" w:rsidRDefault="00985B79" w:rsidP="00985B7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Продажа производится в соответствии с Указом Президента Республики Беларусь от 24 марта 2021 г. № 116 «Об отчуждении жилых домов в сельской местности и совершенствовании работы с пустующими домами».</w:t>
      </w:r>
    </w:p>
    <w:p w:rsidR="00985B79" w:rsidRDefault="00985B79" w:rsidP="00985B7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Продажа производится без проведения аукциона. В случае поступления по истечении тридцати календарных дней со дня опубликования информации двух и более заявок от претендентов на покупку пустующих жилых домов, их продажа будет осуществляться по результатам аукционов.</w:t>
      </w:r>
      <w:r w:rsidRPr="004C24D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F3640" w:rsidRDefault="00985B79" w:rsidP="00985B79">
      <w:pPr>
        <w:jc w:val="right"/>
      </w:pPr>
      <w:proofErr w:type="spellStart"/>
      <w:r>
        <w:rPr>
          <w:rFonts w:ascii="Times New Roman" w:hAnsi="Times New Roman" w:cs="Times New Roman"/>
          <w:sz w:val="26"/>
          <w:szCs w:val="26"/>
        </w:rPr>
        <w:t>Воробьевичский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сельисполком</w:t>
      </w:r>
      <w:proofErr w:type="spellEnd"/>
    </w:p>
    <w:sectPr w:rsidR="000F3640" w:rsidSect="00B4492A">
      <w:headerReference w:type="default" r:id="rId7"/>
      <w:pgSz w:w="16838" w:h="11906" w:orient="landscape"/>
      <w:pgMar w:top="567" w:right="1134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350" w:rsidRDefault="00351350" w:rsidP="009E5F0F">
      <w:pPr>
        <w:spacing w:after="0" w:line="240" w:lineRule="auto"/>
      </w:pPr>
      <w:r>
        <w:separator/>
      </w:r>
    </w:p>
  </w:endnote>
  <w:endnote w:type="continuationSeparator" w:id="0">
    <w:p w:rsidR="00351350" w:rsidRDefault="00351350" w:rsidP="009E5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350" w:rsidRDefault="00351350" w:rsidP="009E5F0F">
      <w:pPr>
        <w:spacing w:after="0" w:line="240" w:lineRule="auto"/>
      </w:pPr>
      <w:r>
        <w:separator/>
      </w:r>
    </w:p>
  </w:footnote>
  <w:footnote w:type="continuationSeparator" w:id="0">
    <w:p w:rsidR="00351350" w:rsidRDefault="00351350" w:rsidP="009E5F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4427355"/>
      <w:docPartObj>
        <w:docPartGallery w:val="Page Numbers (Top of Page)"/>
        <w:docPartUnique/>
      </w:docPartObj>
    </w:sdtPr>
    <w:sdtEndPr/>
    <w:sdtContent>
      <w:p w:rsidR="009E5F0F" w:rsidRDefault="009E5F0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492A">
          <w:rPr>
            <w:noProof/>
          </w:rPr>
          <w:t>2</w:t>
        </w:r>
        <w:r>
          <w:fldChar w:fldCharType="end"/>
        </w:r>
      </w:p>
    </w:sdtContent>
  </w:sdt>
  <w:p w:rsidR="009E5F0F" w:rsidRDefault="009E5F0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B79"/>
    <w:rsid w:val="000F3640"/>
    <w:rsid w:val="00351350"/>
    <w:rsid w:val="00985B79"/>
    <w:rsid w:val="009E5F0F"/>
    <w:rsid w:val="00B4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B7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5B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E5F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5F0F"/>
  </w:style>
  <w:style w:type="paragraph" w:styleId="a6">
    <w:name w:val="footer"/>
    <w:basedOn w:val="a"/>
    <w:link w:val="a7"/>
    <w:uiPriority w:val="99"/>
    <w:unhideWhenUsed/>
    <w:rsid w:val="009E5F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5F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B7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5B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E5F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5F0F"/>
  </w:style>
  <w:style w:type="paragraph" w:styleId="a6">
    <w:name w:val="footer"/>
    <w:basedOn w:val="a"/>
    <w:link w:val="a7"/>
    <w:uiPriority w:val="99"/>
    <w:unhideWhenUsed/>
    <w:rsid w:val="009E5F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5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Воробьевичи</cp:lastModifiedBy>
  <cp:revision>2</cp:revision>
  <dcterms:created xsi:type="dcterms:W3CDTF">2026-10-20T13:39:00Z</dcterms:created>
  <dcterms:modified xsi:type="dcterms:W3CDTF">2026-10-21T13:19:00Z</dcterms:modified>
</cp:coreProperties>
</file>