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4858" w14:textId="77777777" w:rsidR="00000000" w:rsidRDefault="00000000">
      <w:pPr>
        <w:pStyle w:val="newncpi0"/>
        <w:jc w:val="center"/>
        <w:rPr>
          <w:color w:val="000000"/>
          <w:lang w:val="ru-RU"/>
          <w14:ligatures w14:val="none"/>
        </w:rPr>
      </w:pPr>
      <w:r>
        <w:rPr>
          <w:color w:val="000000"/>
          <w:lang w:val="ru-RU"/>
        </w:rPr>
        <w:t> </w:t>
      </w:r>
    </w:p>
    <w:p w14:paraId="62781D5A" w14:textId="77777777" w:rsidR="00000000" w:rsidRDefault="00000000">
      <w:pPr>
        <w:pStyle w:val="newncpi0"/>
        <w:jc w:val="center"/>
        <w:rPr>
          <w:color w:val="000000"/>
          <w:lang w:val="ru-RU"/>
        </w:rPr>
      </w:pPr>
      <w:bookmarkStart w:id="0" w:name="a1"/>
      <w:bookmarkEnd w:id="0"/>
      <w:r>
        <w:rPr>
          <w:rStyle w:val="name"/>
          <w:color w:val="000000"/>
          <w:lang w:val="ru-RU"/>
        </w:rPr>
        <w:t>ПОСТАНОВЛЕНИЕ </w:t>
      </w:r>
      <w:r>
        <w:rPr>
          <w:rStyle w:val="promulgator"/>
          <w:color w:val="000000"/>
          <w:lang w:val="ru-RU"/>
        </w:rPr>
        <w:t>СОВЕТА МИНИСТРОВ РЕСПУБЛИКИ БЕЛАРУСЬ</w:t>
      </w:r>
    </w:p>
    <w:p w14:paraId="350AE72E" w14:textId="77777777" w:rsidR="00000000" w:rsidRDefault="00000000">
      <w:pPr>
        <w:pStyle w:val="newncpi"/>
        <w:ind w:firstLine="0"/>
        <w:jc w:val="center"/>
        <w:rPr>
          <w:color w:val="000000"/>
          <w:lang w:val="ru-RU"/>
        </w:rPr>
      </w:pPr>
      <w:r>
        <w:rPr>
          <w:rStyle w:val="datepr"/>
          <w:color w:val="000000"/>
          <w:lang w:val="ru-RU"/>
        </w:rPr>
        <w:t>22 июля 2014 г.</w:t>
      </w:r>
      <w:r>
        <w:rPr>
          <w:rStyle w:val="number"/>
          <w:color w:val="000000"/>
          <w:lang w:val="ru-RU"/>
        </w:rPr>
        <w:t xml:space="preserve"> № 703</w:t>
      </w:r>
    </w:p>
    <w:p w14:paraId="7E538F3F" w14:textId="77777777" w:rsidR="00000000" w:rsidRDefault="00000000">
      <w:pPr>
        <w:pStyle w:val="title"/>
        <w:rPr>
          <w:rFonts w:ascii="Arial" w:hAnsi="Arial" w:cs="Arial"/>
          <w:color w:val="000000"/>
          <w:lang w:val="ru-RU"/>
        </w:rPr>
      </w:pPr>
      <w:r>
        <w:rPr>
          <w:rFonts w:ascii="Arial" w:hAnsi="Arial" w:cs="Arial"/>
          <w:color w:val="000080"/>
          <w:lang w:val="ru-RU"/>
        </w:rPr>
        <w:t>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14:paraId="66AB6549" w14:textId="77777777" w:rsidR="00000000" w:rsidRDefault="00000000">
      <w:pPr>
        <w:pStyle w:val="changei"/>
        <w:rPr>
          <w:color w:val="000000"/>
          <w:lang w:val="ru-RU"/>
        </w:rPr>
      </w:pPr>
      <w:r>
        <w:rPr>
          <w:color w:val="000000"/>
          <w:lang w:val="ru-RU"/>
        </w:rPr>
        <w:t>Изменения и дополнения:</w:t>
      </w:r>
    </w:p>
    <w:p w14:paraId="58599608"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8 мая 2015 г. № 393 (Национальный правовой Интернет-портал Республики Беларусь, 13.05.2015, 5/40518);</w:t>
      </w:r>
    </w:p>
    <w:p w14:paraId="7FDD9C0D"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17 октября 2016 г. № 828 (Национальный правовой Интернет-портал Республики Беларусь, 20.10.2016, 5/42773) - внесены изменения и дополнения, вступившие в силу 21 октября 2016 г., за исключением изменений и дополнений, которые вступят в силу 22 января 2017 г., 3 февраля 2017 г. и 1 июля 2017 г.;</w:t>
      </w:r>
    </w:p>
    <w:p w14:paraId="73B8952E"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17 октября 2016 г. № 828 (Национальный правовой Интернет-портал Республики Беларусь, 20.10.2016, 5/42773) - внесены изменения и дополнения, вступившие в силу 21 октября 2016 г. и 22 января 2017 г., за исключением изменений и дополнений, которые вступят в силу 3 февраля 2017 г. и 1 июля 2017 г.;</w:t>
      </w:r>
    </w:p>
    <w:p w14:paraId="0B400CA9"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17 октября 2016 г. № 828 (Национальный правовой Интернет-портал Республики Беларусь, 20.10.2016, 5/42773) - внесены изменения и дополнения, вступившие в силу 21 октября 2016 г., 22 января 2017 г. и 3 февраля 2017 г., за исключением изменений и дополнений, которые вступят в силу 1 июля 2017 г.;</w:t>
      </w:r>
    </w:p>
    <w:p w14:paraId="3332681E"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17 октября 2016 г. № 828 (Национальный правовой Интернет-портал Республики Беларусь, 20.10.2016, 5/42773) - внесены изменения и дополнения, вступившие в силу 21 октября 2016 г., 22 января 2017 г., 3 февраля 2017 г. и 1 июля 2017 г.;</w:t>
      </w:r>
    </w:p>
    <w:p w14:paraId="2FD10DA2"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14 ноября 2018 г. № 824 (Национальный правовой Интернет-портал Республики Беларусь, 20.11.2018, 5/45818);</w:t>
      </w:r>
    </w:p>
    <w:p w14:paraId="0204C550"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10 мая 2019 г. № 287 (Национальный правовой Интернет-портал Республики Беларусь, 14.05.2019, 5/46425);</w:t>
      </w:r>
    </w:p>
    <w:p w14:paraId="0C125027" w14:textId="77777777" w:rsidR="00000000" w:rsidRDefault="00000000">
      <w:pPr>
        <w:pStyle w:val="changeadd"/>
        <w:rPr>
          <w:color w:val="000000"/>
          <w:lang w:val="ru-RU"/>
        </w:rPr>
      </w:pPr>
      <w:r>
        <w:rPr>
          <w:color w:val="000000"/>
          <w:lang w:val="ru-RU"/>
        </w:rPr>
        <w:t xml:space="preserve">Постановление Совета Министров Республики Беларусь от 27 ноября 2019 г. № 797 (Национальный правовой Интернет-портал Республики Беларусь, 30.11.2019, 5/47428) </w:t>
      </w:r>
      <w:r>
        <w:rPr>
          <w:b/>
          <w:bCs/>
          <w:color w:val="000000"/>
          <w:lang w:val="ru-RU"/>
        </w:rPr>
        <w:t>- вступает в силу 1 января 2021 г.;</w:t>
      </w:r>
    </w:p>
    <w:p w14:paraId="3599A397"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15 апреля 2020 г. № 232 (Национальный правовой Интернет-портал Республики Беларусь, 17.04.2020, 5/48002) - внесены изменения и дополнения, вступившие в силу 18 апреля 2020 г., за исключением изменений и дополнений, которые вступят в силу 18 июля 2020 г.;</w:t>
      </w:r>
    </w:p>
    <w:p w14:paraId="6225A3E6" w14:textId="77777777" w:rsidR="00000000" w:rsidRDefault="00000000">
      <w:pPr>
        <w:pStyle w:val="changeadd"/>
        <w:rPr>
          <w:color w:val="000000"/>
          <w:lang w:val="ru-RU"/>
        </w:rPr>
      </w:pPr>
      <w:r>
        <w:rPr>
          <w:color w:val="000000"/>
          <w:lang w:val="ru-RU"/>
        </w:rPr>
        <w:t xml:space="preserve">Постановление Совета Министров Республики Беларусь от 15 апреля 2020 г. № 232 (Национальный правовой Интернет-портал Республики Беларусь, </w:t>
      </w:r>
      <w:r>
        <w:rPr>
          <w:color w:val="000000"/>
          <w:lang w:val="ru-RU"/>
        </w:rPr>
        <w:lastRenderedPageBreak/>
        <w:t>17.04.2020, 5/48002) - внесены изменения и дополнения, вступившие в силу 18 апреля 2020 г. и 18 июля 2020 г.;</w:t>
      </w:r>
    </w:p>
    <w:p w14:paraId="590D871E"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30 июля 2020 г. № 453 (Национальный правовой Интернет-портал Республики Беларусь, 01.08.2020, 5/48255);</w:t>
      </w:r>
    </w:p>
    <w:p w14:paraId="77057E8F"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30 декабря 2020 г. № 772 (Национальный правовой Интернет-портал Республики Беларусь, 05.01.2021, 5/48650);</w:t>
      </w:r>
    </w:p>
    <w:p w14:paraId="28D52D09"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30 декабря 2020 г. № 774 (Национальный правовой Интернет-портал Республики Беларусь, 01.01.2021, 5/48652);</w:t>
      </w:r>
    </w:p>
    <w:p w14:paraId="152D7A21"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25 июня 2021 г. № 363 (Национальный правовой Интернет-портал Республики Беларусь, 30.06.2021, 5/49190);</w:t>
      </w:r>
    </w:p>
    <w:p w14:paraId="0CB2FEE3" w14:textId="77777777" w:rsidR="00000000" w:rsidRDefault="00000000">
      <w:pPr>
        <w:pStyle w:val="changeadd"/>
        <w:rPr>
          <w:color w:val="000000"/>
          <w:lang w:val="ru-RU"/>
        </w:rPr>
      </w:pPr>
      <w:r>
        <w:rPr>
          <w:color w:val="000000"/>
          <w:lang w:val="ru-RU"/>
        </w:rPr>
        <w:t xml:space="preserve">Постановление Совета Министров Республики Беларусь от 21 декабря 2021 г. № 729 (Национальный правовой Интернет-портал Республики Беларусь, 22.12.2021, 5/49754) - </w:t>
      </w:r>
      <w:r>
        <w:rPr>
          <w:b/>
          <w:bCs/>
          <w:color w:val="000000"/>
          <w:lang w:val="ru-RU"/>
        </w:rPr>
        <w:t>вступает в силу 23 марта 2022 г.</w:t>
      </w:r>
      <w:r>
        <w:rPr>
          <w:color w:val="000000"/>
          <w:lang w:val="ru-RU"/>
        </w:rPr>
        <w:t>;</w:t>
      </w:r>
    </w:p>
    <w:p w14:paraId="49E8F519"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20 января 2022 г. № 32 (Национальный правовой Интернет-портал Республики Беларусь, 21.01.2022, 5/49874);</w:t>
      </w:r>
    </w:p>
    <w:p w14:paraId="090FA77D"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10 октября 2022 г. № 685 (Национальный правовой Интернет-портал Республики Беларусь, 12.10.2022, 5/50823);</w:t>
      </w:r>
    </w:p>
    <w:p w14:paraId="38990D00"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19 декабря 2022 г. № 885 (Национальный правовой Интернет-портал Республики Беларусь, 21.12.2022, 5/51120);</w:t>
      </w:r>
    </w:p>
    <w:p w14:paraId="62948161"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30 декабря 2022 г. № 964 (Национальный правовой Интернет-портал Республики Беларусь, 10.01.2023, 5/51202);</w:t>
      </w:r>
    </w:p>
    <w:p w14:paraId="763451E8" w14:textId="77777777" w:rsidR="00000000" w:rsidRDefault="00000000">
      <w:pPr>
        <w:pStyle w:val="changeadd"/>
        <w:rPr>
          <w:color w:val="000000"/>
          <w:lang w:val="ru-RU"/>
        </w:rPr>
      </w:pPr>
      <w:r>
        <w:rPr>
          <w:color w:val="000000"/>
          <w:lang w:val="ru-RU"/>
        </w:rPr>
        <w:t xml:space="preserve">Постановление Совета Министров Республики Беларусь от 7 марта 2023 г. № 168 (Национальный правовой Интернет-портал Республики Беларусь, 10.03.2023, 5/51448) - </w:t>
      </w:r>
      <w:r>
        <w:rPr>
          <w:b/>
          <w:bCs/>
          <w:color w:val="000000"/>
          <w:lang w:val="ru-RU"/>
        </w:rPr>
        <w:t>вступает в силу 1 января 2025 г.</w:t>
      </w:r>
      <w:r>
        <w:rPr>
          <w:color w:val="000000"/>
          <w:lang w:val="ru-RU"/>
        </w:rPr>
        <w:t>;</w:t>
      </w:r>
    </w:p>
    <w:p w14:paraId="50373228"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10 мая 2023 г. № 301 (Национальный правовой Интернет-портал Республики Беларусь, 14.05.2023, 5/51653);</w:t>
      </w:r>
    </w:p>
    <w:p w14:paraId="708C128D"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10 июля 2024 г. № 489 (Национальный правовой Интернет-портал Республики Беларусь, 17.07.2024, 5/53672) - внесены изменения и дополнения, вступившие в силу 11 июля 2024 г., за исключением изменений и дополнений, которые вступят в силу 18 января 2025 г.;</w:t>
      </w:r>
    </w:p>
    <w:p w14:paraId="48B0AC40"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10 июля 2024 г. № 489 (Национальный правовой Интернет-портал Республики Беларусь, 17.07.2024, 5/53672) - внесены изменения и дополнения, вступившие в силу 11 июля 2024 г. и 18 января 2025 г.;</w:t>
      </w:r>
    </w:p>
    <w:p w14:paraId="3CCCE4FF"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6 декабря 2024 г. № 924 (Национальный правовой Интернет-портал Республики Беларусь, 10.12.2024, 5/54280);</w:t>
      </w:r>
    </w:p>
    <w:p w14:paraId="1B79EAFF"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16 мая 2025 г. № 268 (Национальный правовой Интернет-портал Республики Беларусь, 21.05.2025, 5/54853) - внесены изменения и дополнения, вступившие в силу 22 мая 2025 г., за исключением изменений и дополнений, которые вступят в силу 12 июня 2025 г.;</w:t>
      </w:r>
    </w:p>
    <w:p w14:paraId="2F3902BE" w14:textId="77777777" w:rsidR="00000000" w:rsidRDefault="00000000">
      <w:pPr>
        <w:pStyle w:val="changeadd"/>
        <w:rPr>
          <w:color w:val="000000"/>
          <w:lang w:val="ru-RU"/>
        </w:rPr>
      </w:pPr>
      <w:r>
        <w:rPr>
          <w:color w:val="000000"/>
          <w:lang w:val="ru-RU"/>
        </w:rPr>
        <w:lastRenderedPageBreak/>
        <w:t>Постановление Совета Министров Республики Беларусь от 16 мая 2025 г. № 268 (Национальный правовой Интернет-портал Республики Беларусь, 21.05.2025, 5/54853) - внесены изменения и дополнения, вступившие в силу 22 мая 2025 г. и 12 июня 2025 г.</w:t>
      </w:r>
    </w:p>
    <w:p w14:paraId="392AFF27" w14:textId="77777777" w:rsidR="00000000" w:rsidRDefault="00000000">
      <w:pPr>
        <w:pStyle w:val="newncpi"/>
        <w:rPr>
          <w:color w:val="000000"/>
          <w:lang w:val="ru-RU"/>
        </w:rPr>
      </w:pPr>
      <w:r>
        <w:rPr>
          <w:color w:val="000000"/>
          <w:lang w:val="ru-RU"/>
        </w:rPr>
        <w:t> </w:t>
      </w:r>
    </w:p>
    <w:p w14:paraId="418B43A0" w14:textId="77777777" w:rsidR="00000000" w:rsidRDefault="00000000">
      <w:pPr>
        <w:pStyle w:val="newncpi"/>
        <w:rPr>
          <w:color w:val="000000"/>
          <w:lang w:val="ru-RU"/>
        </w:rPr>
      </w:pPr>
      <w:r>
        <w:rPr>
          <w:color w:val="000000"/>
          <w:lang w:val="ru-RU"/>
        </w:rPr>
        <w:t xml:space="preserve">На основании подпункта 1.2 пункта 1 статьи 6, пунктов 2 и 3 статьи 10, пунктов 1 и 2 статьи 18 и подпункта 5.2 пункта 5 статьи 19 Закона Республики Беларусь от 8 января 2014 г. № 128-З «О государственном регулировании </w:t>
      </w:r>
      <w:r>
        <w:rPr>
          <w:rStyle w:val="HTML"/>
          <w:shd w:val="clear" w:color="auto" w:fill="FFFFFF"/>
          <w:lang w:val="ru-RU"/>
        </w:rPr>
        <w:t>торговли</w:t>
      </w:r>
      <w:r>
        <w:rPr>
          <w:color w:val="000000"/>
          <w:lang w:val="ru-RU"/>
        </w:rPr>
        <w:t xml:space="preserve"> и общественного питания» Совет Министров Республики Беларусь ПОСТАНОВЛЯЕТ:</w:t>
      </w:r>
    </w:p>
    <w:p w14:paraId="16AE1D68" w14:textId="77777777" w:rsidR="00000000" w:rsidRDefault="00000000">
      <w:pPr>
        <w:pStyle w:val="point"/>
        <w:rPr>
          <w:color w:val="000000"/>
          <w:lang w:val="ru-RU"/>
        </w:rPr>
      </w:pPr>
      <w:r>
        <w:rPr>
          <w:color w:val="000000"/>
          <w:lang w:val="ru-RU"/>
        </w:rPr>
        <w:t>1. Утвердить:</w:t>
      </w:r>
    </w:p>
    <w:p w14:paraId="30AACED0" w14:textId="77777777" w:rsidR="00000000" w:rsidRDefault="00000000">
      <w:pPr>
        <w:pStyle w:val="newncpi"/>
        <w:rPr>
          <w:color w:val="000000"/>
          <w:lang w:val="ru-RU"/>
        </w:rPr>
      </w:pPr>
      <w:r>
        <w:rPr>
          <w:rStyle w:val="HTML"/>
          <w:shd w:val="clear" w:color="auto" w:fill="FFFFFF"/>
          <w:lang w:val="ru-RU"/>
        </w:rPr>
        <w:t>Правила</w:t>
      </w:r>
      <w:r>
        <w:rPr>
          <w:color w:val="000000"/>
          <w:lang w:val="ru-RU"/>
        </w:rPr>
        <w:t xml:space="preserve"> продажи </w:t>
      </w:r>
      <w:r>
        <w:rPr>
          <w:rStyle w:val="HTML"/>
          <w:shd w:val="clear" w:color="auto" w:fill="FFFFFF"/>
          <w:lang w:val="ru-RU"/>
        </w:rPr>
        <w:t>отдельных видов товаров</w:t>
      </w:r>
      <w:r>
        <w:rPr>
          <w:color w:val="000000"/>
          <w:lang w:val="ru-RU"/>
        </w:rPr>
        <w:t xml:space="preserve"> и осуществления общественного питания (прилагаются);</w:t>
      </w:r>
    </w:p>
    <w:p w14:paraId="23CCC599" w14:textId="77777777" w:rsidR="00000000" w:rsidRDefault="00000000">
      <w:pPr>
        <w:pStyle w:val="newncpi"/>
        <w:rPr>
          <w:color w:val="000000"/>
          <w:lang w:val="ru-RU"/>
        </w:rPr>
      </w:pPr>
      <w:r>
        <w:rPr>
          <w:color w:val="000000"/>
          <w:lang w:val="ru-RU"/>
        </w:rPr>
        <w:t>Положение о порядке разработки, утверждения и согласования перечня товаров, обязательных к наличию для реализации в торговом объекте (прилагается).</w:t>
      </w:r>
    </w:p>
    <w:p w14:paraId="01C555BA" w14:textId="77777777" w:rsidR="00000000" w:rsidRDefault="00000000">
      <w:pPr>
        <w:pStyle w:val="point"/>
        <w:rPr>
          <w:color w:val="000000"/>
          <w:lang w:val="ru-RU"/>
        </w:rPr>
      </w:pPr>
      <w:r>
        <w:rPr>
          <w:color w:val="000000"/>
          <w:lang w:val="ru-RU"/>
        </w:rPr>
        <w:t xml:space="preserve">2. 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w:t>
      </w:r>
      <w:proofErr w:type="spellStart"/>
      <w:r>
        <w:rPr>
          <w:color w:val="000000"/>
          <w:lang w:val="ru-RU"/>
        </w:rPr>
        <w:t>трудноудаляемость</w:t>
      </w:r>
      <w:proofErr w:type="spellEnd"/>
      <w:r>
        <w:rPr>
          <w:color w:val="000000"/>
          <w:lang w:val="ru-RU"/>
        </w:rPr>
        <w:t xml:space="preserve"> в течение всего срока годности, вправе осуществлять продажу указанных кондитерских изделий и пива до истечения срока их годности.</w:t>
      </w:r>
    </w:p>
    <w:p w14:paraId="0A767D91" w14:textId="77777777" w:rsidR="00000000" w:rsidRDefault="00000000">
      <w:pPr>
        <w:pStyle w:val="point"/>
        <w:rPr>
          <w:color w:val="000000"/>
          <w:lang w:val="ru-RU"/>
        </w:rPr>
      </w:pPr>
      <w:r>
        <w:rPr>
          <w:color w:val="000000"/>
          <w:lang w:val="ru-RU"/>
        </w:rPr>
        <w:t>2</w:t>
      </w:r>
      <w:r>
        <w:rPr>
          <w:color w:val="000000"/>
          <w:sz w:val="18"/>
          <w:szCs w:val="18"/>
          <w:vertAlign w:val="superscript"/>
          <w:lang w:val="ru-RU"/>
        </w:rPr>
        <w:t>1</w:t>
      </w:r>
      <w:r>
        <w:rPr>
          <w:color w:val="000000"/>
          <w:lang w:val="ru-RU"/>
        </w:rPr>
        <w:t>. Юридические лица и индивидуальные предприниматели, не реализовавшие до 1 января 2026 г. пиво и слабоалкогольные напитки с объемной долей этилового спирта не более 7 процентов в полимерной потребительской упаковке номинальным объемом более 1,5 литра, вправе осуществлять продажу указанного пива и слабоалкогольных напитков до истечения срока их годности.</w:t>
      </w:r>
    </w:p>
    <w:p w14:paraId="7EBBD19B" w14:textId="77777777" w:rsidR="00000000" w:rsidRDefault="00000000">
      <w:pPr>
        <w:pStyle w:val="point"/>
        <w:rPr>
          <w:color w:val="000000"/>
          <w:lang w:val="ru-RU"/>
        </w:rPr>
      </w:pPr>
      <w:r>
        <w:rPr>
          <w:color w:val="000000"/>
          <w:lang w:val="ru-RU"/>
        </w:rPr>
        <w:t xml:space="preserve">3. Предоставить право Министерству антимонопольного регулирования и </w:t>
      </w:r>
      <w:r>
        <w:rPr>
          <w:rStyle w:val="HTML"/>
          <w:shd w:val="clear" w:color="auto" w:fill="FFFFFF"/>
          <w:lang w:val="ru-RU"/>
        </w:rPr>
        <w:t>торговли</w:t>
      </w:r>
      <w:r>
        <w:rPr>
          <w:color w:val="000000"/>
          <w:lang w:val="ru-RU"/>
        </w:rPr>
        <w:t xml:space="preserve"> давать разъяснения о порядке применения </w:t>
      </w:r>
      <w:r>
        <w:rPr>
          <w:rStyle w:val="HTML"/>
          <w:shd w:val="clear" w:color="auto" w:fill="FFFFFF"/>
          <w:lang w:val="ru-RU"/>
        </w:rPr>
        <w:t>Правил</w:t>
      </w:r>
      <w:r>
        <w:rPr>
          <w:color w:val="000000"/>
          <w:lang w:val="ru-RU"/>
        </w:rPr>
        <w:t xml:space="preserve"> продажи </w:t>
      </w:r>
      <w:r>
        <w:rPr>
          <w:rStyle w:val="HTML"/>
          <w:shd w:val="clear" w:color="auto" w:fill="FFFFFF"/>
          <w:lang w:val="ru-RU"/>
        </w:rPr>
        <w:t>отдельных видов товаров</w:t>
      </w:r>
      <w:r>
        <w:rPr>
          <w:color w:val="000000"/>
          <w:lang w:val="ru-RU"/>
        </w:rPr>
        <w:t xml:space="preserve"> и осуществления общественного питания и Положения о порядке разработки, утверждения и согласования перечня товаров, обязательных к наличию для реализации в торговом объекте.</w:t>
      </w:r>
    </w:p>
    <w:p w14:paraId="06652568" w14:textId="77777777" w:rsidR="00000000" w:rsidRDefault="00000000">
      <w:pPr>
        <w:pStyle w:val="point"/>
        <w:rPr>
          <w:color w:val="000000"/>
          <w:lang w:val="ru-RU"/>
        </w:rPr>
      </w:pPr>
      <w:r>
        <w:rPr>
          <w:color w:val="000000"/>
          <w:lang w:val="ru-RU"/>
        </w:rPr>
        <w:t>4. Признать утратившими силу постановления Совета Министров Республики Беларусь согласно приложению.</w:t>
      </w:r>
    </w:p>
    <w:p w14:paraId="7158C5F1" w14:textId="77777777" w:rsidR="00000000" w:rsidRDefault="00000000">
      <w:pPr>
        <w:pStyle w:val="point"/>
        <w:rPr>
          <w:color w:val="000000"/>
          <w:lang w:val="ru-RU"/>
        </w:rPr>
      </w:pPr>
      <w:r>
        <w:rPr>
          <w:color w:val="000000"/>
          <w:lang w:val="ru-RU"/>
        </w:rPr>
        <w:t>5. Настоящее постановление вступает в силу после его официального опубликования.</w:t>
      </w:r>
    </w:p>
    <w:p w14:paraId="75AEB378"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72"/>
        <w:gridCol w:w="4683"/>
      </w:tblGrid>
      <w:tr w:rsidR="00000000" w14:paraId="5C87DDCB" w14:textId="77777777">
        <w:tc>
          <w:tcPr>
            <w:tcW w:w="2497" w:type="pct"/>
            <w:tcBorders>
              <w:top w:val="nil"/>
              <w:left w:val="nil"/>
              <w:bottom w:val="nil"/>
              <w:right w:val="nil"/>
            </w:tcBorders>
            <w:tcMar>
              <w:top w:w="0" w:type="dxa"/>
              <w:left w:w="6" w:type="dxa"/>
              <w:bottom w:w="0" w:type="dxa"/>
              <w:right w:w="6" w:type="dxa"/>
            </w:tcMar>
            <w:vAlign w:val="bottom"/>
            <w:hideMark/>
          </w:tcPr>
          <w:p w14:paraId="4A280BCA" w14:textId="77777777" w:rsidR="00000000" w:rsidRDefault="00000000">
            <w:pPr>
              <w:pStyle w:val="newncpi0"/>
              <w:jc w:val="left"/>
              <w:rPr>
                <w:color w:val="000000"/>
              </w:rPr>
            </w:pPr>
            <w:r>
              <w:rPr>
                <w:rStyle w:val="post"/>
                <w:color w:val="000000"/>
              </w:rPr>
              <w:t>Премьер-министр Республики Беларусь</w:t>
            </w:r>
          </w:p>
        </w:tc>
        <w:tc>
          <w:tcPr>
            <w:tcW w:w="2503" w:type="pct"/>
            <w:tcBorders>
              <w:top w:val="nil"/>
              <w:left w:val="nil"/>
              <w:bottom w:val="nil"/>
              <w:right w:val="nil"/>
            </w:tcBorders>
            <w:tcMar>
              <w:top w:w="0" w:type="dxa"/>
              <w:left w:w="6" w:type="dxa"/>
              <w:bottom w:w="0" w:type="dxa"/>
              <w:right w:w="6" w:type="dxa"/>
            </w:tcMar>
            <w:vAlign w:val="bottom"/>
            <w:hideMark/>
          </w:tcPr>
          <w:p w14:paraId="7D590E55" w14:textId="77777777" w:rsidR="00000000" w:rsidRDefault="00000000">
            <w:pPr>
              <w:pStyle w:val="newncpi0"/>
              <w:jc w:val="right"/>
              <w:rPr>
                <w:color w:val="000000"/>
              </w:rPr>
            </w:pPr>
            <w:proofErr w:type="spellStart"/>
            <w:r>
              <w:rPr>
                <w:rStyle w:val="pers"/>
                <w:color w:val="000000"/>
              </w:rPr>
              <w:t>М.Мясникович</w:t>
            </w:r>
            <w:proofErr w:type="spellEnd"/>
          </w:p>
        </w:tc>
      </w:tr>
    </w:tbl>
    <w:p w14:paraId="6354ABF5" w14:textId="77777777" w:rsidR="00000000" w:rsidRDefault="00000000">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63"/>
        <w:gridCol w:w="2692"/>
      </w:tblGrid>
      <w:tr w:rsidR="00000000" w14:paraId="47E49145" w14:textId="77777777">
        <w:tc>
          <w:tcPr>
            <w:tcW w:w="3561" w:type="pct"/>
            <w:tcBorders>
              <w:top w:val="nil"/>
              <w:left w:val="nil"/>
              <w:bottom w:val="nil"/>
              <w:right w:val="nil"/>
            </w:tcBorders>
            <w:tcMar>
              <w:top w:w="0" w:type="dxa"/>
              <w:left w:w="6" w:type="dxa"/>
              <w:bottom w:w="0" w:type="dxa"/>
              <w:right w:w="6" w:type="dxa"/>
            </w:tcMar>
            <w:hideMark/>
          </w:tcPr>
          <w:p w14:paraId="4255AF78" w14:textId="77777777" w:rsidR="00000000" w:rsidRDefault="00000000">
            <w:pPr>
              <w:pStyle w:val="cap1"/>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6C3963C9" w14:textId="77777777" w:rsidR="00000000" w:rsidRDefault="00000000">
            <w:pPr>
              <w:pStyle w:val="capu1"/>
              <w:rPr>
                <w:color w:val="000000"/>
              </w:rPr>
            </w:pPr>
            <w:r>
              <w:rPr>
                <w:color w:val="000000"/>
              </w:rPr>
              <w:t>УТВЕРЖДЕНО</w:t>
            </w:r>
          </w:p>
          <w:p w14:paraId="70B60403" w14:textId="77777777" w:rsidR="00000000" w:rsidRDefault="00000000">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r>
              <w:rPr>
                <w:color w:val="000000"/>
              </w:rPr>
              <w:br/>
              <w:t>22.07.2014 № 703</w:t>
            </w:r>
            <w:r>
              <w:rPr>
                <w:color w:val="000000"/>
              </w:rPr>
              <w:br/>
            </w:r>
            <w:r>
              <w:rPr>
                <w:color w:val="000000"/>
              </w:rPr>
              <w:lastRenderedPageBreak/>
              <w:t>(в редакции постановления</w:t>
            </w:r>
            <w:r>
              <w:rPr>
                <w:color w:val="000000"/>
              </w:rPr>
              <w:br/>
              <w:t>Совета Министров</w:t>
            </w:r>
            <w:r>
              <w:rPr>
                <w:color w:val="000000"/>
              </w:rPr>
              <w:br/>
              <w:t>Республики Беларусь</w:t>
            </w:r>
          </w:p>
          <w:p w14:paraId="11C4D9CF" w14:textId="77777777" w:rsidR="00000000" w:rsidRDefault="00000000">
            <w:pPr>
              <w:pStyle w:val="cap1"/>
              <w:rPr>
                <w:color w:val="000000"/>
              </w:rPr>
            </w:pPr>
            <w:r>
              <w:rPr>
                <w:color w:val="000000"/>
              </w:rPr>
              <w:t>14.11.2018 № 824)</w:t>
            </w:r>
          </w:p>
        </w:tc>
      </w:tr>
    </w:tbl>
    <w:p w14:paraId="26A5F150" w14:textId="77777777" w:rsidR="00000000" w:rsidRDefault="00000000">
      <w:pPr>
        <w:pStyle w:val="titleu"/>
        <w:rPr>
          <w:color w:val="000000"/>
          <w:lang w:val="ru-RU"/>
        </w:rPr>
      </w:pPr>
      <w:bookmarkStart w:id="1" w:name="a167"/>
      <w:bookmarkEnd w:id="1"/>
      <w:r>
        <w:rPr>
          <w:color w:val="000000"/>
          <w:lang w:val="ru-RU"/>
        </w:rPr>
        <w:lastRenderedPageBreak/>
        <w:t xml:space="preserve">ПРАВИЛА </w:t>
      </w:r>
      <w:r>
        <w:rPr>
          <w:color w:val="000000"/>
          <w:lang w:val="ru-RU"/>
        </w:rPr>
        <w:br/>
        <w:t>продажи отдельных видов товаров и осуществления общественного питания</w:t>
      </w:r>
    </w:p>
    <w:p w14:paraId="47275D75" w14:textId="77777777" w:rsidR="00000000" w:rsidRDefault="00000000">
      <w:pPr>
        <w:pStyle w:val="chapter"/>
        <w:rPr>
          <w:color w:val="000000"/>
          <w:lang w:val="ru-RU"/>
        </w:rPr>
      </w:pPr>
      <w:bookmarkStart w:id="2" w:name="a233"/>
      <w:bookmarkEnd w:id="2"/>
      <w:r>
        <w:rPr>
          <w:color w:val="000000"/>
          <w:lang w:val="ru-RU"/>
        </w:rPr>
        <w:t>ГЛАВА 1</w:t>
      </w:r>
      <w:r>
        <w:rPr>
          <w:color w:val="000000"/>
          <w:lang w:val="ru-RU"/>
        </w:rPr>
        <w:br/>
        <w:t>ОБЩИЕ ПОЛОЖЕНИЯ</w:t>
      </w:r>
    </w:p>
    <w:p w14:paraId="4C3931B6" w14:textId="77777777" w:rsidR="00000000" w:rsidRDefault="00000000">
      <w:pPr>
        <w:pStyle w:val="point"/>
        <w:rPr>
          <w:color w:val="000000"/>
          <w:lang w:val="ru-RU"/>
        </w:rPr>
      </w:pPr>
      <w:bookmarkStart w:id="3" w:name="a420"/>
      <w:bookmarkEnd w:id="3"/>
      <w:r>
        <w:rPr>
          <w:color w:val="000000"/>
          <w:lang w:val="ru-RU"/>
        </w:rPr>
        <w:t xml:space="preserve">1. Настоящими Правилами регулируются отношения между покупателями и продавцами при продаже </w:t>
      </w:r>
      <w:r>
        <w:rPr>
          <w:rStyle w:val="HTML"/>
          <w:shd w:val="clear" w:color="auto" w:fill="FFFFFF"/>
          <w:lang w:val="ru-RU"/>
        </w:rPr>
        <w:t>отдельных видов товаров</w:t>
      </w:r>
      <w:r>
        <w:rPr>
          <w:color w:val="000000"/>
          <w:lang w:val="ru-RU"/>
        </w:rPr>
        <w:t xml:space="preserve"> (за исключением лекарственных средств), осуществлении общественного питания, а также иные отношения, связанные с продажей </w:t>
      </w:r>
      <w:r>
        <w:rPr>
          <w:rStyle w:val="HTML"/>
          <w:shd w:val="clear" w:color="auto" w:fill="FFFFFF"/>
          <w:lang w:val="ru-RU"/>
        </w:rPr>
        <w:t>товаров</w:t>
      </w:r>
      <w:r>
        <w:rPr>
          <w:color w:val="000000"/>
          <w:lang w:val="ru-RU"/>
        </w:rPr>
        <w:t xml:space="preserve">, возникающие между продавцами и поставщиками </w:t>
      </w:r>
      <w:r>
        <w:rPr>
          <w:rStyle w:val="HTML"/>
          <w:shd w:val="clear" w:color="auto" w:fill="FFFFFF"/>
          <w:lang w:val="ru-RU"/>
        </w:rPr>
        <w:t>товаров</w:t>
      </w:r>
      <w:r>
        <w:rPr>
          <w:color w:val="000000"/>
          <w:lang w:val="ru-RU"/>
        </w:rPr>
        <w:t>.</w:t>
      </w:r>
    </w:p>
    <w:p w14:paraId="4934F5A6" w14:textId="77777777" w:rsidR="00000000" w:rsidRDefault="00000000">
      <w:pPr>
        <w:pStyle w:val="point"/>
        <w:rPr>
          <w:color w:val="000000"/>
          <w:lang w:val="ru-RU"/>
        </w:rPr>
      </w:pPr>
      <w:bookmarkStart w:id="4" w:name="a369"/>
      <w:bookmarkEnd w:id="4"/>
      <w:r>
        <w:rPr>
          <w:color w:val="000000"/>
          <w:lang w:val="ru-RU"/>
        </w:rPr>
        <w:t xml:space="preserve">2. Для целей настоящих </w:t>
      </w:r>
      <w:r>
        <w:rPr>
          <w:rStyle w:val="HTML"/>
          <w:shd w:val="clear" w:color="auto" w:fill="FFFFFF"/>
          <w:lang w:val="ru-RU"/>
        </w:rPr>
        <w:t>Правил</w:t>
      </w:r>
      <w:r>
        <w:rPr>
          <w:color w:val="000000"/>
          <w:lang w:val="ru-RU"/>
        </w:rPr>
        <w:t xml:space="preserve"> используются термины в значениях, определенных Законом Республики Беларусь от 9 января 2002 г. № 90-З «О защите прав потребителей», Законом Республики Беларусь «О государственном регулировании </w:t>
      </w:r>
      <w:r>
        <w:rPr>
          <w:rStyle w:val="HTML"/>
          <w:shd w:val="clear" w:color="auto" w:fill="FFFFFF"/>
          <w:lang w:val="ru-RU"/>
        </w:rPr>
        <w:t>торговли</w:t>
      </w:r>
      <w:r>
        <w:rPr>
          <w:color w:val="000000"/>
          <w:lang w:val="ru-RU"/>
        </w:rPr>
        <w:t xml:space="preserve"> и общественного питания», а также следующие термины и их определения:</w:t>
      </w:r>
    </w:p>
    <w:p w14:paraId="0FC0B5AD" w14:textId="77777777" w:rsidR="00000000" w:rsidRDefault="00000000">
      <w:pPr>
        <w:pStyle w:val="newncpi"/>
        <w:rPr>
          <w:color w:val="000000"/>
          <w:lang w:val="ru-RU"/>
        </w:rPr>
      </w:pPr>
      <w:bookmarkStart w:id="5" w:name="a331"/>
      <w:bookmarkEnd w:id="5"/>
      <w:r>
        <w:rPr>
          <w:color w:val="000000"/>
          <w:lang w:val="ru-RU"/>
        </w:rPr>
        <w:t>бывшие в употреблении непродовольственные товары – непродовольственные товары, имеющие видимые признаки носки, стирки, эксплуатации, и (или) непродовольственные товары надлежащего качества с сохранением товарного вида, потребительских свойств без товарных ярлыков (этикеток), если их наличие предусмотрено изготовителем, и (или) непродовольственные товары, принятые по договорам комиссии от граждан. Непродовольственные товары надлежащего качества с сохранением товарного вида, потребительских свойств, товарных ярлыков (ярлыков), размещаемые в витринах торговых объектов в качестве образцов товаров, не относятся к товарам, бывшим в употреблении;</w:t>
      </w:r>
    </w:p>
    <w:p w14:paraId="6F06758D" w14:textId="77777777" w:rsidR="00000000" w:rsidRDefault="00000000">
      <w:pPr>
        <w:pStyle w:val="newncpi"/>
        <w:rPr>
          <w:color w:val="000000"/>
          <w:lang w:val="ru-RU"/>
        </w:rPr>
      </w:pPr>
      <w:bookmarkStart w:id="6" w:name="a367"/>
      <w:bookmarkEnd w:id="6"/>
      <w:r>
        <w:rPr>
          <w:color w:val="000000"/>
          <w:lang w:val="ru-RU"/>
        </w:rP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14:paraId="65D89BE7" w14:textId="77777777" w:rsidR="00000000" w:rsidRDefault="00000000">
      <w:pPr>
        <w:pStyle w:val="newncpi"/>
        <w:rPr>
          <w:color w:val="000000"/>
          <w:lang w:val="ru-RU"/>
        </w:rPr>
      </w:pPr>
      <w:bookmarkStart w:id="7" w:name="a384"/>
      <w:bookmarkEnd w:id="7"/>
      <w:r>
        <w:rPr>
          <w:color w:val="000000"/>
          <w:lang w:val="ru-RU"/>
        </w:rPr>
        <w:t>мясоперерабатывающая организация – организация, осуществляющая деятельность по переработке мяса и других продуктов убоя животных, производству, хранению и реализации мясных продуктов;</w:t>
      </w:r>
    </w:p>
    <w:p w14:paraId="41E1EC85" w14:textId="77777777" w:rsidR="00000000" w:rsidRDefault="00000000">
      <w:pPr>
        <w:pStyle w:val="newncpi"/>
        <w:rPr>
          <w:color w:val="000000"/>
          <w:lang w:val="ru-RU"/>
        </w:rPr>
      </w:pPr>
      <w:bookmarkStart w:id="8" w:name="a305"/>
      <w:bookmarkEnd w:id="8"/>
      <w:r>
        <w:rPr>
          <w:color w:val="000000"/>
          <w:lang w:val="ru-RU"/>
        </w:rPr>
        <w:t>одноразовая пластиковая посуда – изготовленные из полимерных материалов (за исключением природных полимеров, которые не были химически модифицированы) изделия и предметы, предназначенные для сервировки стола, приема и хранения продукции общественного питания и пищевых продуктов, которые по своему функциональному назначению не предназначены для повторного использования в течение их срока службы (срока годности);</w:t>
      </w:r>
    </w:p>
    <w:p w14:paraId="133B90F9" w14:textId="77777777" w:rsidR="00000000" w:rsidRDefault="00000000">
      <w:pPr>
        <w:pStyle w:val="newncpi"/>
        <w:rPr>
          <w:color w:val="000000"/>
          <w:lang w:val="ru-RU"/>
        </w:rPr>
      </w:pPr>
      <w:bookmarkStart w:id="9" w:name="a388"/>
      <w:bookmarkEnd w:id="9"/>
      <w:r>
        <w:rPr>
          <w:color w:val="000000"/>
          <w:lang w:val="ru-RU"/>
        </w:rPr>
        <w:t xml:space="preserve">нетабачное </w:t>
      </w:r>
      <w:proofErr w:type="spellStart"/>
      <w:r>
        <w:rPr>
          <w:color w:val="000000"/>
          <w:lang w:val="ru-RU"/>
        </w:rPr>
        <w:t>никотиносодержащее</w:t>
      </w:r>
      <w:proofErr w:type="spellEnd"/>
      <w:r>
        <w:rPr>
          <w:color w:val="000000"/>
          <w:lang w:val="ru-RU"/>
        </w:rPr>
        <w:t xml:space="preserve">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w:t>
      </w:r>
      <w:r>
        <w:rPr>
          <w:color w:val="000000"/>
          <w:lang w:val="ru-RU"/>
        </w:rPr>
        <w:lastRenderedPageBreak/>
        <w:t>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14:paraId="6F354E16" w14:textId="77777777" w:rsidR="00000000" w:rsidRDefault="00000000">
      <w:pPr>
        <w:pStyle w:val="newncpi"/>
        <w:rPr>
          <w:color w:val="000000"/>
          <w:lang w:val="ru-RU"/>
        </w:rPr>
      </w:pPr>
      <w:bookmarkStart w:id="10" w:name="a373"/>
      <w:bookmarkEnd w:id="10"/>
      <w:r>
        <w:rPr>
          <w:color w:val="000000"/>
          <w:lang w:val="ru-RU"/>
        </w:rPr>
        <w:t>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 также юридическое лицо или индивидуальный предприниматель, которым оказываются услуги общественного питания;</w:t>
      </w:r>
    </w:p>
    <w:p w14:paraId="6B019395" w14:textId="77777777" w:rsidR="00000000" w:rsidRDefault="00000000">
      <w:pPr>
        <w:pStyle w:val="newncpi"/>
        <w:rPr>
          <w:color w:val="000000"/>
          <w:lang w:val="ru-RU"/>
        </w:rPr>
      </w:pPr>
      <w:bookmarkStart w:id="11" w:name="a287"/>
      <w:bookmarkEnd w:id="11"/>
      <w:r>
        <w:rPr>
          <w:color w:val="000000"/>
          <w:lang w:val="ru-RU"/>
        </w:rPr>
        <w:t>продавец – юридическое лицо, индивидуальный предприниматель, осуществляющие розничную торговлю, общественное питание;</w:t>
      </w:r>
    </w:p>
    <w:p w14:paraId="3687A30E" w14:textId="77777777" w:rsidR="00000000" w:rsidRDefault="00000000">
      <w:pPr>
        <w:pStyle w:val="newncpi"/>
        <w:rPr>
          <w:color w:val="000000"/>
          <w:lang w:val="ru-RU"/>
        </w:rPr>
      </w:pPr>
      <w:bookmarkStart w:id="12" w:name="a385"/>
      <w:bookmarkEnd w:id="12"/>
      <w:r>
        <w:rPr>
          <w:color w:val="000000"/>
          <w:lang w:val="ru-RU"/>
        </w:rPr>
        <w:t>птицеводческая организация – организация, осуществляющая деятельность по содержанию, выращиванию и разведению птицы;</w:t>
      </w:r>
    </w:p>
    <w:p w14:paraId="0C872788" w14:textId="77777777" w:rsidR="00000000" w:rsidRDefault="00000000">
      <w:pPr>
        <w:pStyle w:val="newncpi"/>
        <w:rPr>
          <w:color w:val="000000"/>
          <w:lang w:val="ru-RU"/>
        </w:rPr>
      </w:pPr>
      <w:bookmarkStart w:id="13" w:name="a332"/>
      <w:bookmarkEnd w:id="13"/>
      <w:r>
        <w:rPr>
          <w:color w:val="000000"/>
          <w:lang w:val="ru-RU"/>
        </w:rPr>
        <w:t>распродажа – продажа товаров, продукции общественного питания со снижением ранее установленной продавцом цены товаров, продукции общественного питания за счет предоставления всем покупателям скидок, не обусловленных выполнением каких-либо условий, и сопровождаемая информированием покупателей о проводимом снижении цены товаров, продукции общественного питания;</w:t>
      </w:r>
    </w:p>
    <w:p w14:paraId="38043EE9" w14:textId="77777777" w:rsidR="00000000" w:rsidRDefault="00000000">
      <w:pPr>
        <w:pStyle w:val="newncpi"/>
        <w:rPr>
          <w:color w:val="000000"/>
          <w:lang w:val="ru-RU"/>
        </w:rPr>
      </w:pPr>
      <w:bookmarkStart w:id="14" w:name="a260"/>
      <w:bookmarkEnd w:id="14"/>
      <w:r>
        <w:rPr>
          <w:color w:val="000000"/>
          <w:lang w:val="ru-RU"/>
        </w:rPr>
        <w:t>работник продавца –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14:paraId="15EE3475" w14:textId="77777777" w:rsidR="00000000" w:rsidRDefault="00000000">
      <w:pPr>
        <w:pStyle w:val="newncpi"/>
        <w:rPr>
          <w:color w:val="000000"/>
          <w:lang w:val="ru-RU"/>
        </w:rPr>
      </w:pPr>
      <w:r>
        <w:rPr>
          <w:color w:val="000000"/>
          <w:lang w:val="ru-RU"/>
        </w:rPr>
        <w:t>сельскохозяйственная организация – организация, основным видом деятельности которой является выращивание (производство или производство и переработка) сельскохозяйственной продукции, выручка от реализации которой составляет не менее 50 процентов от общей суммы выручки за предыдущий календарный год;</w:t>
      </w:r>
    </w:p>
    <w:p w14:paraId="6E5F2EBD" w14:textId="77777777" w:rsidR="00000000" w:rsidRDefault="00000000">
      <w:pPr>
        <w:pStyle w:val="newncpi"/>
        <w:rPr>
          <w:color w:val="000000"/>
          <w:lang w:val="ru-RU"/>
        </w:rPr>
      </w:pPr>
      <w:bookmarkStart w:id="15" w:name="a353"/>
      <w:bookmarkEnd w:id="15"/>
      <w:r>
        <w:rPr>
          <w:color w:val="000000"/>
          <w:lang w:val="ru-RU"/>
        </w:rPr>
        <w:t>скидка – снижение продавцом установленной им цены товаров, продукции общественного питания;</w:t>
      </w:r>
    </w:p>
    <w:p w14:paraId="5490F861" w14:textId="77777777" w:rsidR="00000000" w:rsidRDefault="00000000">
      <w:pPr>
        <w:pStyle w:val="newncpi"/>
        <w:rPr>
          <w:color w:val="000000"/>
          <w:lang w:val="ru-RU"/>
        </w:rPr>
      </w:pPr>
      <w:bookmarkStart w:id="16" w:name="a268"/>
      <w:bookmarkEnd w:id="16"/>
      <w:r>
        <w:rPr>
          <w:color w:val="000000"/>
          <w:lang w:val="ru-RU"/>
        </w:rPr>
        <w:t>технически сложные товары бытового назначения –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14:paraId="5895747C" w14:textId="77777777" w:rsidR="00000000" w:rsidRDefault="00000000">
      <w:pPr>
        <w:pStyle w:val="newncpi"/>
        <w:rPr>
          <w:color w:val="000000"/>
          <w:lang w:val="ru-RU"/>
        </w:rPr>
      </w:pPr>
      <w:bookmarkStart w:id="17" w:name="a262"/>
      <w:bookmarkEnd w:id="17"/>
      <w:r>
        <w:rPr>
          <w:color w:val="000000"/>
          <w:lang w:val="ru-RU"/>
        </w:rPr>
        <w:t>товарный отдел (секция) –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14:paraId="78A28B51" w14:textId="77777777" w:rsidR="00000000" w:rsidRDefault="00000000">
      <w:pPr>
        <w:pStyle w:val="newncpi"/>
        <w:rPr>
          <w:color w:val="000000"/>
          <w:lang w:val="ru-RU"/>
        </w:rPr>
      </w:pPr>
      <w:bookmarkStart w:id="18" w:name="a263"/>
      <w:bookmarkEnd w:id="18"/>
      <w:r>
        <w:rPr>
          <w:color w:val="000000"/>
          <w:lang w:val="ru-RU"/>
        </w:rPr>
        <w:t>товарный чек – документ, подтверждающий факт приобретения товаров, в котором указывается информация о продавце и товарах;</w:t>
      </w:r>
    </w:p>
    <w:p w14:paraId="0EC78D34" w14:textId="77777777" w:rsidR="00000000" w:rsidRDefault="00000000">
      <w:pPr>
        <w:pStyle w:val="newncpi"/>
        <w:rPr>
          <w:color w:val="000000"/>
          <w:lang w:val="ru-RU"/>
        </w:rPr>
      </w:pPr>
      <w:bookmarkStart w:id="19" w:name="a264"/>
      <w:bookmarkEnd w:id="19"/>
      <w:r>
        <w:rPr>
          <w:color w:val="000000"/>
          <w:lang w:val="ru-RU"/>
        </w:rPr>
        <w:t>товарный ярлык (этикетка) –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14:paraId="1880B13A" w14:textId="77777777" w:rsidR="00000000" w:rsidRDefault="00000000">
      <w:pPr>
        <w:pStyle w:val="newncpi"/>
        <w:rPr>
          <w:color w:val="000000"/>
          <w:lang w:val="ru-RU"/>
        </w:rPr>
      </w:pPr>
      <w:bookmarkStart w:id="20" w:name="a265"/>
      <w:bookmarkEnd w:id="20"/>
      <w:r>
        <w:rPr>
          <w:color w:val="000000"/>
          <w:lang w:val="ru-RU"/>
        </w:rPr>
        <w:t>торговое оборудование – предметы и средства (мебель, устройства, механизмы) для размещения, фасования, хранения, перемещения, демонстрации товаров, продукции общественного питания, а также обслуживания покупателей;</w:t>
      </w:r>
    </w:p>
    <w:p w14:paraId="1C1BAD6D" w14:textId="77777777" w:rsidR="00000000" w:rsidRDefault="00000000">
      <w:pPr>
        <w:pStyle w:val="newncpi"/>
        <w:rPr>
          <w:color w:val="000000"/>
          <w:lang w:val="ru-RU"/>
        </w:rPr>
      </w:pPr>
      <w:bookmarkStart w:id="21" w:name="a170"/>
      <w:bookmarkEnd w:id="21"/>
      <w:r>
        <w:rPr>
          <w:color w:val="000000"/>
          <w:lang w:val="ru-RU"/>
        </w:rPr>
        <w:t xml:space="preserve">услуги, связанные с продажей товаров, – услуги по оказанию помощи покупателям в совершении покупки (организация доставки товаров, упаковывание товаров, комплектование подарочных наборов, </w:t>
      </w:r>
      <w:proofErr w:type="spellStart"/>
      <w:r>
        <w:rPr>
          <w:color w:val="000000"/>
          <w:lang w:val="ru-RU"/>
        </w:rPr>
        <w:t>оверлочивание</w:t>
      </w:r>
      <w:proofErr w:type="spellEnd"/>
      <w:r>
        <w:rPr>
          <w:color w:val="000000"/>
          <w:lang w:val="ru-RU"/>
        </w:rPr>
        <w:t xml:space="preserve"> ковровых изделий, раскрой тканей и подшивка штор, мелкая переделка швейных изделий, колеровка лакокрасочных </w:t>
      </w:r>
      <w:r>
        <w:rPr>
          <w:color w:val="000000"/>
          <w:lang w:val="ru-RU"/>
        </w:rPr>
        <w:lastRenderedPageBreak/>
        <w:t>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 совершении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14:paraId="6CD900A4" w14:textId="77777777" w:rsidR="00000000" w:rsidRDefault="00000000">
      <w:pPr>
        <w:pStyle w:val="newncpi"/>
        <w:rPr>
          <w:color w:val="000000"/>
          <w:lang w:val="ru-RU"/>
        </w:rPr>
      </w:pPr>
      <w:bookmarkStart w:id="22" w:name="a171"/>
      <w:bookmarkEnd w:id="22"/>
      <w:r>
        <w:rPr>
          <w:color w:val="000000"/>
          <w:lang w:val="ru-RU"/>
        </w:rPr>
        <w:t>ценник –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14:paraId="5BFA8FCF" w14:textId="77777777" w:rsidR="00000000" w:rsidRDefault="00000000">
      <w:pPr>
        <w:pStyle w:val="point"/>
        <w:rPr>
          <w:color w:val="000000"/>
          <w:lang w:val="ru-RU"/>
        </w:rPr>
      </w:pPr>
      <w:bookmarkStart w:id="23" w:name="a172"/>
      <w:bookmarkEnd w:id="23"/>
      <w:r>
        <w:rPr>
          <w:color w:val="000000"/>
          <w:lang w:val="ru-RU"/>
        </w:rPr>
        <w:t>3. 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 (или) актами законодательства.</w:t>
      </w:r>
    </w:p>
    <w:p w14:paraId="366BD855" w14:textId="77777777" w:rsidR="00000000" w:rsidRDefault="00000000">
      <w:pPr>
        <w:pStyle w:val="newncpi"/>
        <w:rPr>
          <w:color w:val="000000"/>
          <w:lang w:val="ru-RU"/>
        </w:rPr>
      </w:pPr>
      <w:bookmarkStart w:id="24" w:name="a382"/>
      <w:bookmarkEnd w:id="24"/>
      <w:r>
        <w:rPr>
          <w:color w:val="000000"/>
          <w:lang w:val="ru-RU"/>
        </w:rPr>
        <w:t>Продавец обязан соблюдать законодательство о защите прав потребителей,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технических нормативных правовых актов, правила пользования средствами измерений, включая обязанность использования исправных средств измерений, прошедших государственную поверку.</w:t>
      </w:r>
    </w:p>
    <w:p w14:paraId="62571071" w14:textId="77777777" w:rsidR="00000000" w:rsidRDefault="00000000">
      <w:pPr>
        <w:pStyle w:val="point"/>
        <w:rPr>
          <w:color w:val="000000"/>
          <w:lang w:val="ru-RU"/>
        </w:rPr>
      </w:pPr>
      <w:r>
        <w:rPr>
          <w:color w:val="000000"/>
          <w:lang w:val="ru-RU"/>
        </w:rPr>
        <w:t>4. Исключен.</w:t>
      </w:r>
    </w:p>
    <w:p w14:paraId="411E978B" w14:textId="77777777" w:rsidR="00000000" w:rsidRDefault="00000000">
      <w:pPr>
        <w:pStyle w:val="point"/>
        <w:rPr>
          <w:color w:val="000000"/>
          <w:lang w:val="ru-RU"/>
        </w:rPr>
      </w:pPr>
      <w:bookmarkStart w:id="25" w:name="a354"/>
      <w:bookmarkEnd w:id="25"/>
      <w:r>
        <w:rPr>
          <w:color w:val="000000"/>
          <w:lang w:val="ru-RU"/>
        </w:rPr>
        <w:t>5. Покупатели обслуживаются в соответствии с установленным продавцом режимом работы.</w:t>
      </w:r>
    </w:p>
    <w:p w14:paraId="4DA876D4" w14:textId="77777777" w:rsidR="00000000" w:rsidRDefault="00000000">
      <w:pPr>
        <w:pStyle w:val="newncpi"/>
        <w:rPr>
          <w:color w:val="000000"/>
          <w:lang w:val="ru-RU"/>
        </w:rPr>
      </w:pPr>
      <w:r>
        <w:rPr>
          <w:color w:val="000000"/>
          <w:lang w:val="ru-RU"/>
        </w:rP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14:paraId="52E379DB" w14:textId="77777777" w:rsidR="00000000" w:rsidRDefault="00000000">
      <w:pPr>
        <w:pStyle w:val="newncpi"/>
        <w:rPr>
          <w:color w:val="000000"/>
          <w:lang w:val="ru-RU"/>
        </w:rPr>
      </w:pPr>
      <w:bookmarkStart w:id="26" w:name="a355"/>
      <w:bookmarkEnd w:id="26"/>
      <w:r>
        <w:rPr>
          <w:color w:val="000000"/>
          <w:lang w:val="ru-RU"/>
        </w:rP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14:paraId="7BC6B466" w14:textId="77777777" w:rsidR="00000000" w:rsidRDefault="00000000">
      <w:pPr>
        <w:pStyle w:val="newncpi"/>
        <w:rPr>
          <w:color w:val="000000"/>
          <w:lang w:val="ru-RU"/>
        </w:rPr>
      </w:pPr>
      <w:r>
        <w:rPr>
          <w:color w:val="000000"/>
          <w:lang w:val="ru-RU"/>
        </w:rPr>
        <w:t>Все покупатели, находящиеся в торговом объекте, объекте общественного питания в момент окончания их работы, должны быть обслужены.</w:t>
      </w:r>
    </w:p>
    <w:p w14:paraId="1103B833" w14:textId="77777777" w:rsidR="00000000" w:rsidRDefault="00000000">
      <w:pPr>
        <w:pStyle w:val="newncpi"/>
        <w:rPr>
          <w:color w:val="000000"/>
          <w:lang w:val="ru-RU"/>
        </w:rPr>
      </w:pPr>
      <w:bookmarkStart w:id="27" w:name="a317"/>
      <w:bookmarkEnd w:id="27"/>
      <w:r>
        <w:rPr>
          <w:color w:val="000000"/>
          <w:lang w:val="ru-RU"/>
        </w:rPr>
        <w:t>Работа кассовых суммирующих аппаратов, программных касс продавца прекращается по окончании расчетов с последним покупателем.</w:t>
      </w:r>
    </w:p>
    <w:p w14:paraId="56BE3BD7" w14:textId="77777777" w:rsidR="00000000" w:rsidRDefault="00000000">
      <w:pPr>
        <w:pStyle w:val="point"/>
        <w:rPr>
          <w:color w:val="000000"/>
          <w:lang w:val="ru-RU"/>
        </w:rPr>
      </w:pPr>
      <w:bookmarkStart w:id="28" w:name="a187"/>
      <w:bookmarkEnd w:id="28"/>
      <w:r>
        <w:rPr>
          <w:color w:val="000000"/>
          <w:lang w:val="ru-RU"/>
        </w:rPr>
        <w:t>6. 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14:paraId="5B0A939A" w14:textId="77777777" w:rsidR="00000000" w:rsidRDefault="00000000">
      <w:pPr>
        <w:pStyle w:val="point"/>
        <w:rPr>
          <w:color w:val="000000"/>
          <w:lang w:val="ru-RU"/>
        </w:rPr>
      </w:pPr>
      <w:bookmarkStart w:id="29" w:name="a188"/>
      <w:bookmarkEnd w:id="29"/>
      <w:r>
        <w:rPr>
          <w:color w:val="000000"/>
          <w:lang w:val="ru-RU"/>
        </w:rPr>
        <w:t xml:space="preserve">7. 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w:t>
      </w:r>
      <w:r>
        <w:rPr>
          <w:color w:val="000000"/>
          <w:lang w:val="ru-RU"/>
        </w:rPr>
        <w:lastRenderedPageBreak/>
        <w:t>питания (при наличии такого наименования), тип объекта общественного питания (при его наличии), режим работы.</w:t>
      </w:r>
    </w:p>
    <w:p w14:paraId="3FCD5562" w14:textId="77777777" w:rsidR="00000000" w:rsidRDefault="00000000">
      <w:pPr>
        <w:shd w:val="clear" w:color="auto" w:fill="F4F4F4"/>
        <w:divId w:val="1786073263"/>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015D77E4" wp14:editId="79CD2297">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435173A8" w14:textId="77777777" w:rsidR="00000000" w:rsidRDefault="00000000">
      <w:pPr>
        <w:pStyle w:val="inserttext"/>
        <w:shd w:val="clear" w:color="auto" w:fill="F4F4F4"/>
        <w:divId w:val="1786073263"/>
        <w:rPr>
          <w:rFonts w:ascii="Arial" w:hAnsi="Arial" w:cs="Arial"/>
          <w:color w:val="000000"/>
          <w:lang w:val="ru-RU"/>
        </w:rPr>
      </w:pPr>
      <w:r>
        <w:rPr>
          <w:rFonts w:ascii="Arial" w:hAnsi="Arial" w:cs="Arial"/>
          <w:color w:val="000000"/>
          <w:lang w:val="ru-RU"/>
        </w:rPr>
        <w:t>Классификация объектов общественного питания по типам установлена постановлением МАРТ от 12.04.2021 № 26.</w:t>
      </w:r>
    </w:p>
    <w:p w14:paraId="26CED2D1" w14:textId="77777777" w:rsidR="00000000" w:rsidRDefault="00000000">
      <w:pPr>
        <w:pStyle w:val="newncpi"/>
        <w:rPr>
          <w:color w:val="000000"/>
          <w:lang w:val="ru-RU"/>
        </w:rPr>
      </w:pPr>
      <w:bookmarkStart w:id="30" w:name="a189"/>
      <w:bookmarkEnd w:id="30"/>
      <w:r>
        <w:rPr>
          <w:color w:val="000000"/>
          <w:lang w:val="ru-RU"/>
        </w:rPr>
        <w:t>Не требуется оформления вывески или информационной таблички в заготовочных объектах (цехах) общественного питания.</w:t>
      </w:r>
    </w:p>
    <w:p w14:paraId="677A6D25" w14:textId="77777777" w:rsidR="00000000" w:rsidRDefault="00000000">
      <w:pPr>
        <w:pStyle w:val="newncpi"/>
        <w:rPr>
          <w:color w:val="000000"/>
          <w:lang w:val="ru-RU"/>
        </w:rPr>
      </w:pPr>
      <w:bookmarkStart w:id="31" w:name="a281"/>
      <w:bookmarkEnd w:id="31"/>
      <w:r>
        <w:rPr>
          <w:color w:val="000000"/>
          <w:lang w:val="ru-RU"/>
        </w:rPr>
        <w:t>Продавец также обязан довести до сведения покупателей иным доступным способом, принятым в торговле, общественном питании:</w:t>
      </w:r>
    </w:p>
    <w:p w14:paraId="5EBA20BF" w14:textId="77777777" w:rsidR="00000000" w:rsidRDefault="00000000">
      <w:pPr>
        <w:pStyle w:val="newncpi"/>
        <w:rPr>
          <w:color w:val="000000"/>
          <w:lang w:val="ru-RU"/>
        </w:rPr>
      </w:pPr>
      <w:bookmarkStart w:id="32" w:name="a251"/>
      <w:bookmarkEnd w:id="32"/>
      <w:r>
        <w:rPr>
          <w:color w:val="000000"/>
          <w:lang w:val="ru-RU"/>
        </w:rPr>
        <w:t>информацию о месте нахождения книги замечаний и предложений;</w:t>
      </w:r>
    </w:p>
    <w:p w14:paraId="25872657" w14:textId="77777777" w:rsidR="00000000" w:rsidRDefault="00000000">
      <w:pPr>
        <w:pStyle w:val="newncpi"/>
        <w:rPr>
          <w:color w:val="000000"/>
          <w:lang w:val="ru-RU"/>
        </w:rPr>
      </w:pPr>
      <w:r>
        <w:rPr>
          <w:color w:val="000000"/>
          <w:lang w:val="ru-RU"/>
        </w:rPr>
        <w:t>информацию о номере лицензии, лицензирующем органе, предоставившем эту лицензию (если осуществляемый вид деятельности подлежит лицензированию);</w:t>
      </w:r>
    </w:p>
    <w:p w14:paraId="4CD6A11C" w14:textId="77777777" w:rsidR="00000000" w:rsidRDefault="00000000">
      <w:pPr>
        <w:pStyle w:val="newncpi"/>
        <w:rPr>
          <w:color w:val="000000"/>
          <w:lang w:val="ru-RU"/>
        </w:rPr>
      </w:pPr>
      <w:r>
        <w:rPr>
          <w:color w:val="000000"/>
          <w:lang w:val="ru-RU"/>
        </w:rPr>
        <w:t>информацию о месте нахождения продавца;</w:t>
      </w:r>
    </w:p>
    <w:p w14:paraId="60EF9047" w14:textId="77777777" w:rsidR="00000000" w:rsidRDefault="00000000">
      <w:pPr>
        <w:pStyle w:val="newncpi"/>
        <w:rPr>
          <w:color w:val="000000"/>
          <w:lang w:val="ru-RU"/>
        </w:rPr>
      </w:pPr>
      <w:r>
        <w:rPr>
          <w:color w:val="000000"/>
          <w:lang w:val="ru-RU"/>
        </w:rPr>
        <w:t>если продавцом является индивидуальный предприниматель – дополнительно к информации, указанной в абзацах втором и третьем настоящей части,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14:paraId="617EDD37" w14:textId="77777777" w:rsidR="00000000" w:rsidRDefault="00000000">
      <w:pPr>
        <w:pStyle w:val="newncpi"/>
        <w:rPr>
          <w:color w:val="000000"/>
          <w:lang w:val="ru-RU"/>
        </w:rPr>
      </w:pPr>
      <w:r>
        <w:rPr>
          <w:color w:val="000000"/>
          <w:lang w:val="ru-RU"/>
        </w:rP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14:paraId="5AF9769F" w14:textId="77777777" w:rsidR="00000000" w:rsidRDefault="00000000">
      <w:pPr>
        <w:pStyle w:val="newncpi"/>
        <w:rPr>
          <w:color w:val="000000"/>
          <w:lang w:val="ru-RU"/>
        </w:rPr>
      </w:pPr>
      <w:r>
        <w:rPr>
          <w:color w:val="000000"/>
          <w:lang w:val="ru-RU"/>
        </w:rPr>
        <w:t>Информация, указанная в настоящем пункте, должна доводиться до сведения покупателей на белорусском и (или) русском языках (за исключением обозначений товарных знаков).</w:t>
      </w:r>
    </w:p>
    <w:p w14:paraId="2F48A454" w14:textId="77777777" w:rsidR="00000000" w:rsidRDefault="00000000">
      <w:pPr>
        <w:pStyle w:val="point"/>
        <w:rPr>
          <w:color w:val="000000"/>
          <w:lang w:val="ru-RU"/>
        </w:rPr>
      </w:pPr>
      <w:r>
        <w:rPr>
          <w:color w:val="000000"/>
          <w:lang w:val="ru-RU"/>
        </w:rPr>
        <w:t>8. 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знаке также указываются фамилия и (или) отчество (если таковое имеется) работника продавца.</w:t>
      </w:r>
    </w:p>
    <w:p w14:paraId="10D4F9F1" w14:textId="77777777" w:rsidR="00000000" w:rsidRDefault="00000000">
      <w:pPr>
        <w:pStyle w:val="point"/>
        <w:rPr>
          <w:color w:val="000000"/>
          <w:lang w:val="ru-RU"/>
        </w:rPr>
      </w:pPr>
      <w:bookmarkStart w:id="33" w:name="a176"/>
      <w:bookmarkEnd w:id="33"/>
      <w:r>
        <w:rPr>
          <w:color w:val="000000"/>
          <w:lang w:val="ru-RU"/>
        </w:rPr>
        <w:t>9. 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14:paraId="55855AB5" w14:textId="77777777" w:rsidR="00000000" w:rsidRDefault="00000000">
      <w:pPr>
        <w:pStyle w:val="newncpi"/>
        <w:rPr>
          <w:color w:val="000000"/>
          <w:lang w:val="ru-RU"/>
        </w:rPr>
      </w:pPr>
      <w:bookmarkStart w:id="34" w:name="a321"/>
      <w:bookmarkEnd w:id="34"/>
      <w:r>
        <w:rPr>
          <w:color w:val="000000"/>
          <w:lang w:val="ru-RU"/>
        </w:rPr>
        <w:t>В витринах, обзор которых возможен снаружи торговых объектов, запрещается выставлять образцы алкогольных напитков.</w:t>
      </w:r>
    </w:p>
    <w:p w14:paraId="77F5A885" w14:textId="77777777" w:rsidR="00000000" w:rsidRDefault="00000000">
      <w:pPr>
        <w:pStyle w:val="point"/>
        <w:rPr>
          <w:color w:val="000000"/>
          <w:lang w:val="ru-RU"/>
        </w:rPr>
      </w:pPr>
      <w:bookmarkStart w:id="35" w:name="a245"/>
      <w:bookmarkEnd w:id="35"/>
      <w:r>
        <w:rPr>
          <w:color w:val="000000"/>
          <w:lang w:val="ru-RU"/>
        </w:rPr>
        <w:t>10. 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14:paraId="264EDD32" w14:textId="77777777" w:rsidR="00000000" w:rsidRDefault="00000000">
      <w:pPr>
        <w:pStyle w:val="newncpi"/>
        <w:rPr>
          <w:color w:val="000000"/>
          <w:lang w:val="ru-RU"/>
        </w:rPr>
      </w:pPr>
      <w:bookmarkStart w:id="36" w:name="a177"/>
      <w:bookmarkEnd w:id="36"/>
      <w:r>
        <w:rPr>
          <w:color w:val="000000"/>
          <w:lang w:val="ru-RU"/>
        </w:rPr>
        <w:t>Информация должна содержать:</w:t>
      </w:r>
    </w:p>
    <w:p w14:paraId="3A8889C7" w14:textId="77777777" w:rsidR="00000000" w:rsidRDefault="00000000">
      <w:pPr>
        <w:pStyle w:val="newncpi"/>
        <w:rPr>
          <w:color w:val="000000"/>
          <w:lang w:val="ru-RU"/>
        </w:rPr>
      </w:pPr>
      <w:bookmarkStart w:id="37" w:name="a425"/>
      <w:bookmarkEnd w:id="37"/>
      <w:r>
        <w:rPr>
          <w:color w:val="000000"/>
          <w:lang w:val="ru-RU"/>
        </w:rPr>
        <w:t>наименование товаров, продукции общественного питания;</w:t>
      </w:r>
    </w:p>
    <w:p w14:paraId="231A5D21" w14:textId="77777777" w:rsidR="00000000" w:rsidRDefault="00000000">
      <w:pPr>
        <w:pStyle w:val="newncpi"/>
        <w:rPr>
          <w:color w:val="000000"/>
          <w:lang w:val="ru-RU"/>
        </w:rPr>
      </w:pPr>
      <w:bookmarkStart w:id="38" w:name="a178"/>
      <w:bookmarkEnd w:id="38"/>
      <w:r>
        <w:rPr>
          <w:color w:val="000000"/>
          <w:lang w:val="ru-RU"/>
        </w:rPr>
        <w:t xml:space="preserve">указание на нормативные документы, устанавливающие требования к качеству товаров (для товаров, выпускаемых по таким нормативным документам), если иное не </w:t>
      </w:r>
      <w:r>
        <w:rPr>
          <w:color w:val="000000"/>
          <w:lang w:val="ru-RU"/>
        </w:rPr>
        <w:lastRenderedPageBreak/>
        <w:t>предусмотрено техническими регламентами Таможенного союза, Евразийского экономического союза;</w:t>
      </w:r>
    </w:p>
    <w:p w14:paraId="4573798E" w14:textId="77777777" w:rsidR="00000000" w:rsidRDefault="00000000">
      <w:pPr>
        <w:pStyle w:val="newncpi"/>
        <w:rPr>
          <w:color w:val="000000"/>
          <w:lang w:val="ru-RU"/>
        </w:rPr>
      </w:pPr>
      <w:bookmarkStart w:id="39" w:name="a179"/>
      <w:bookmarkEnd w:id="39"/>
      <w:r>
        <w:rPr>
          <w:color w:val="000000"/>
          <w:lang w:val="ru-RU"/>
        </w:rPr>
        <w:t>сведения об основных потребительских свойствах товаров, продукции общественного питания,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14:paraId="7A0B09C2" w14:textId="77777777" w:rsidR="00000000" w:rsidRDefault="00000000">
      <w:pPr>
        <w:pStyle w:val="newncpi"/>
        <w:rPr>
          <w:color w:val="000000"/>
          <w:lang w:val="ru-RU"/>
        </w:rPr>
      </w:pPr>
      <w:r>
        <w:rPr>
          <w:color w:val="000000"/>
          <w:lang w:val="ru-RU"/>
        </w:rPr>
        <w:t>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14:paraId="14825B21" w14:textId="77777777" w:rsidR="00000000" w:rsidRDefault="00000000">
      <w:pPr>
        <w:pStyle w:val="newncpi"/>
        <w:rPr>
          <w:color w:val="000000"/>
          <w:lang w:val="ru-RU"/>
        </w:rPr>
      </w:pPr>
      <w:r>
        <w:rPr>
          <w:color w:val="000000"/>
          <w:lang w:val="ru-RU"/>
        </w:rPr>
        <w:t>гарантийный срок, если он установлен;</w:t>
      </w:r>
    </w:p>
    <w:p w14:paraId="67EEBA02" w14:textId="77777777" w:rsidR="00000000" w:rsidRDefault="00000000">
      <w:pPr>
        <w:pStyle w:val="newncpi"/>
        <w:rPr>
          <w:color w:val="000000"/>
          <w:lang w:val="ru-RU"/>
        </w:rPr>
      </w:pPr>
      <w:r>
        <w:rPr>
          <w:color w:val="000000"/>
          <w:lang w:val="ru-RU"/>
        </w:rPr>
        <w:t>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14:paraId="4C62C155" w14:textId="77777777" w:rsidR="00000000" w:rsidRDefault="00000000">
      <w:pPr>
        <w:pStyle w:val="newncpi"/>
        <w:rPr>
          <w:color w:val="000000"/>
          <w:lang w:val="ru-RU"/>
        </w:rPr>
      </w:pPr>
      <w:bookmarkStart w:id="40" w:name="a344"/>
      <w:bookmarkEnd w:id="40"/>
      <w:r>
        <w:rPr>
          <w:color w:val="000000"/>
          <w:lang w:val="ru-RU"/>
        </w:rPr>
        <w:t>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 (или) срок годности, и (или)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14:paraId="039FB538" w14:textId="77777777" w:rsidR="00000000" w:rsidRDefault="00000000">
      <w:pPr>
        <w:pStyle w:val="newncpi"/>
        <w:rPr>
          <w:color w:val="000000"/>
          <w:lang w:val="ru-RU"/>
        </w:rPr>
      </w:pPr>
      <w:r>
        <w:rPr>
          <w:color w:val="000000"/>
          <w:lang w:val="ru-RU"/>
        </w:rPr>
        <w:t>наименование (фирменное наименование), место нахождения изготовителя, а также при наличии –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если изготовителем (представителем, ремонтной организацией)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14:paraId="20F7E8EE" w14:textId="77777777" w:rsidR="00000000" w:rsidRDefault="00000000">
      <w:pPr>
        <w:pStyle w:val="newncpi"/>
        <w:rPr>
          <w:color w:val="000000"/>
          <w:lang w:val="ru-RU"/>
        </w:rPr>
      </w:pPr>
      <w:bookmarkStart w:id="41" w:name="a180"/>
      <w:bookmarkEnd w:id="41"/>
      <w:r>
        <w:rPr>
          <w:color w:val="000000"/>
          <w:lang w:val="ru-RU"/>
        </w:rPr>
        <w:t>страну происхождения товаров, если она не совпадает с местом нахождения (местом жительства) изготовителя;</w:t>
      </w:r>
    </w:p>
    <w:p w14:paraId="61AFC627" w14:textId="77777777" w:rsidR="00000000" w:rsidRDefault="00000000">
      <w:pPr>
        <w:pStyle w:val="newncpi"/>
        <w:rPr>
          <w:color w:val="000000"/>
          <w:lang w:val="ru-RU"/>
        </w:rPr>
      </w:pPr>
      <w:r>
        <w:rPr>
          <w:color w:val="000000"/>
          <w:lang w:val="ru-RU"/>
        </w:rPr>
        <w:t>сведения об обязательном подтверждении соответствия товаров, подлежащих обязательному подтверждению соответствия;</w:t>
      </w:r>
    </w:p>
    <w:p w14:paraId="2F51C240" w14:textId="77777777" w:rsidR="00000000" w:rsidRDefault="00000000">
      <w:pPr>
        <w:pStyle w:val="newncpi"/>
        <w:rPr>
          <w:color w:val="000000"/>
          <w:lang w:val="ru-RU"/>
        </w:rPr>
      </w:pPr>
      <w:bookmarkStart w:id="42" w:name="a181"/>
      <w:bookmarkEnd w:id="42"/>
      <w:r>
        <w:rPr>
          <w:color w:val="000000"/>
          <w:lang w:val="ru-RU"/>
        </w:rPr>
        <w:t>количество (масса, объем, длина, площадь) или комплектность товаров;</w:t>
      </w:r>
    </w:p>
    <w:p w14:paraId="6E95E34B" w14:textId="77777777" w:rsidR="00000000" w:rsidRDefault="00000000">
      <w:pPr>
        <w:pStyle w:val="newncpi"/>
        <w:rPr>
          <w:color w:val="000000"/>
          <w:lang w:val="ru-RU"/>
        </w:rPr>
      </w:pPr>
      <w:bookmarkStart w:id="43" w:name="a182"/>
      <w:bookmarkEnd w:id="43"/>
      <w:r>
        <w:rPr>
          <w:color w:val="000000"/>
          <w:lang w:val="ru-RU"/>
        </w:rPr>
        <w:lastRenderedPageBreak/>
        <w:t>штриховой идентификационный код, если обязательное маркирование товаров таким кодом предусмотрено законодательством;</w:t>
      </w:r>
    </w:p>
    <w:p w14:paraId="073DB07B" w14:textId="77777777" w:rsidR="00000000" w:rsidRDefault="00000000">
      <w:pPr>
        <w:pStyle w:val="newncpi"/>
        <w:rPr>
          <w:color w:val="000000"/>
          <w:lang w:val="ru-RU"/>
        </w:rPr>
      </w:pPr>
      <w:bookmarkStart w:id="44" w:name="a183"/>
      <w:bookmarkEnd w:id="44"/>
      <w:r>
        <w:rPr>
          <w:color w:val="000000"/>
          <w:lang w:val="ru-RU"/>
        </w:rPr>
        <w:t>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14:paraId="64A81874" w14:textId="77777777" w:rsidR="00000000" w:rsidRDefault="00000000">
      <w:pPr>
        <w:pStyle w:val="newncpi"/>
        <w:rPr>
          <w:color w:val="000000"/>
          <w:lang w:val="ru-RU"/>
        </w:rPr>
      </w:pPr>
      <w:bookmarkStart w:id="45" w:name="a184"/>
      <w:bookmarkEnd w:id="45"/>
      <w:r>
        <w:rPr>
          <w:color w:val="000000"/>
          <w:lang w:val="ru-RU"/>
        </w:rPr>
        <w:t>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14:paraId="1FBEF5B5" w14:textId="77777777" w:rsidR="00000000" w:rsidRDefault="00000000">
      <w:pPr>
        <w:pStyle w:val="newncpi"/>
        <w:rPr>
          <w:color w:val="000000"/>
          <w:lang w:val="ru-RU"/>
        </w:rPr>
      </w:pPr>
      <w:bookmarkStart w:id="46" w:name="a185"/>
      <w:bookmarkEnd w:id="46"/>
      <w:r>
        <w:rPr>
          <w:color w:val="000000"/>
          <w:lang w:val="ru-RU"/>
        </w:rPr>
        <w:t>информацию об оказываемых услугах, связанных с продажей товаров, осуществлением общественного питания, тарифах на них и условиях их оказания;</w:t>
      </w:r>
    </w:p>
    <w:p w14:paraId="7BE4D2E1" w14:textId="77777777" w:rsidR="00000000" w:rsidRDefault="00000000">
      <w:pPr>
        <w:pStyle w:val="newncpi"/>
        <w:rPr>
          <w:color w:val="000000"/>
          <w:lang w:val="ru-RU"/>
        </w:rPr>
      </w:pPr>
      <w:r>
        <w:rPr>
          <w:color w:val="000000"/>
          <w:lang w:val="ru-RU"/>
        </w:rPr>
        <w:t>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14:paraId="147AEF70" w14:textId="77777777" w:rsidR="00000000" w:rsidRDefault="00000000">
      <w:pPr>
        <w:pStyle w:val="newncpi"/>
        <w:rPr>
          <w:color w:val="000000"/>
          <w:lang w:val="ru-RU"/>
        </w:rPr>
      </w:pPr>
      <w:bookmarkStart w:id="47" w:name="a303"/>
      <w:bookmarkEnd w:id="47"/>
      <w:r>
        <w:rPr>
          <w:color w:val="000000"/>
          <w:lang w:val="ru-RU"/>
        </w:rPr>
        <w:t>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14:paraId="4B404C2A" w14:textId="77777777" w:rsidR="00000000" w:rsidRDefault="00000000">
      <w:pPr>
        <w:pStyle w:val="newncpi"/>
        <w:rPr>
          <w:color w:val="000000"/>
          <w:lang w:val="ru-RU"/>
        </w:rPr>
      </w:pPr>
      <w:bookmarkStart w:id="48" w:name="a391"/>
      <w:bookmarkEnd w:id="48"/>
      <w:r>
        <w:rPr>
          <w:color w:val="000000"/>
          <w:lang w:val="ru-RU"/>
        </w:rPr>
        <w:t>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14:paraId="7CB6D519" w14:textId="77777777" w:rsidR="00000000" w:rsidRDefault="00000000">
      <w:pPr>
        <w:pStyle w:val="newncpi"/>
        <w:rPr>
          <w:color w:val="000000"/>
          <w:lang w:val="ru-RU"/>
        </w:rPr>
      </w:pPr>
      <w:bookmarkStart w:id="49" w:name="a318"/>
      <w:bookmarkEnd w:id="49"/>
      <w:r>
        <w:rPr>
          <w:color w:val="000000"/>
          <w:lang w:val="ru-RU"/>
        </w:rPr>
        <w:t>Товары, фасованные и упакованные в потребительскую упаковку не в месте их изготовления, кроме информации, указанной в части второй настоящего пункта, должны содержать информацию о фасовщике и упаковщике.</w:t>
      </w:r>
    </w:p>
    <w:p w14:paraId="0D1A2B3A" w14:textId="77777777" w:rsidR="00000000" w:rsidRDefault="00000000">
      <w:pPr>
        <w:pStyle w:val="newncpi"/>
        <w:rPr>
          <w:color w:val="000000"/>
          <w:lang w:val="ru-RU"/>
        </w:rPr>
      </w:pPr>
      <w:r>
        <w:rPr>
          <w:color w:val="000000"/>
          <w:lang w:val="ru-RU"/>
        </w:rPr>
        <w:t>При продаже непродовольственных товаров, срок службы и (или) срок хранения которых истекли, но реализация которых разрешена в порядке, установленном Правительством Республики Беларусь, покупателям должна быть предоставлена информация об истекших сроке службы и (или) сроке хранения товаров, дате и номере разрешения на дальнейшую их реализацию и сроке, в течение которого товары возможны к использованию.</w:t>
      </w:r>
    </w:p>
    <w:p w14:paraId="3FF90F63" w14:textId="77777777" w:rsidR="00000000" w:rsidRDefault="00000000">
      <w:pPr>
        <w:pStyle w:val="newncpi"/>
        <w:rPr>
          <w:color w:val="000000"/>
          <w:lang w:val="ru-RU"/>
        </w:rPr>
      </w:pPr>
      <w:bookmarkStart w:id="50" w:name="a246"/>
      <w:bookmarkEnd w:id="50"/>
      <w:r>
        <w:rPr>
          <w:color w:val="000000"/>
          <w:lang w:val="ru-RU"/>
        </w:rPr>
        <w:t>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либо в виде информации, распространяемой посредством культурных мероприятий (далее – информационная продукция), должна иметь присвоенный в установленном порядке знак возрастной категории, за исключением случаев, когда наличие такого знака является необязательным в соответствии с законодательными актами.</w:t>
      </w:r>
    </w:p>
    <w:p w14:paraId="50D00F19" w14:textId="77777777" w:rsidR="00000000" w:rsidRDefault="00000000">
      <w:pPr>
        <w:pStyle w:val="point"/>
        <w:rPr>
          <w:color w:val="000000"/>
          <w:lang w:val="ru-RU"/>
        </w:rPr>
      </w:pPr>
      <w:bookmarkStart w:id="51" w:name="a186"/>
      <w:bookmarkEnd w:id="51"/>
      <w:r>
        <w:rPr>
          <w:color w:val="000000"/>
          <w:lang w:val="ru-RU"/>
        </w:rPr>
        <w:t>11. Информация, указанная в пункте 10 настоящих Правил, доводится до сведения покупателей на белорусском и (или)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предусмотрено международно-правовыми актами, составляющими право Евразийского экономического союза.</w:t>
      </w:r>
    </w:p>
    <w:p w14:paraId="58E00C85" w14:textId="77777777" w:rsidR="00000000" w:rsidRDefault="00000000">
      <w:pPr>
        <w:pStyle w:val="newncpi"/>
        <w:rPr>
          <w:color w:val="000000"/>
          <w:lang w:val="ru-RU"/>
        </w:rPr>
      </w:pPr>
      <w:bookmarkStart w:id="52" w:name="a252"/>
      <w:bookmarkEnd w:id="52"/>
      <w:r>
        <w:rPr>
          <w:color w:val="000000"/>
          <w:lang w:val="ru-RU"/>
        </w:rPr>
        <w:t xml:space="preserve">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w:t>
      </w:r>
      <w:r>
        <w:rPr>
          <w:color w:val="000000"/>
          <w:lang w:val="ru-RU"/>
        </w:rPr>
        <w:lastRenderedPageBreak/>
        <w:t>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 (или) русском языках.</w:t>
      </w:r>
    </w:p>
    <w:p w14:paraId="264D2D60" w14:textId="77777777" w:rsidR="00000000" w:rsidRDefault="00000000">
      <w:pPr>
        <w:pStyle w:val="newncpi"/>
        <w:rPr>
          <w:color w:val="000000"/>
          <w:lang w:val="ru-RU"/>
        </w:rPr>
      </w:pPr>
      <w:r>
        <w:rPr>
          <w:color w:val="000000"/>
          <w:lang w:val="ru-RU"/>
        </w:rPr>
        <w:t>Обозначения товарных знаков,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 (или) русском языках.</w:t>
      </w:r>
    </w:p>
    <w:p w14:paraId="79D2744B" w14:textId="77777777" w:rsidR="00000000" w:rsidRDefault="00000000">
      <w:pPr>
        <w:pStyle w:val="point"/>
        <w:rPr>
          <w:color w:val="000000"/>
          <w:lang w:val="ru-RU"/>
        </w:rPr>
      </w:pPr>
      <w:bookmarkStart w:id="53" w:name="a275"/>
      <w:bookmarkEnd w:id="53"/>
      <w:r>
        <w:rPr>
          <w:color w:val="000000"/>
          <w:lang w:val="ru-RU"/>
        </w:rPr>
        <w:t>12. 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14:paraId="19C458D6" w14:textId="77777777" w:rsidR="00000000" w:rsidRDefault="00000000">
      <w:pPr>
        <w:pStyle w:val="point"/>
        <w:rPr>
          <w:color w:val="000000"/>
          <w:lang w:val="ru-RU"/>
        </w:rPr>
      </w:pPr>
      <w:bookmarkStart w:id="54" w:name="a366"/>
      <w:bookmarkEnd w:id="54"/>
      <w:r>
        <w:rPr>
          <w:color w:val="000000"/>
          <w:lang w:val="ru-RU"/>
        </w:rPr>
        <w:t>13. Продавец не вправе препятствовать входу покупателей в торговый зал с вещами покупателя.</w:t>
      </w:r>
    </w:p>
    <w:p w14:paraId="1C90B953" w14:textId="77777777" w:rsidR="00000000" w:rsidRDefault="00000000">
      <w:pPr>
        <w:pStyle w:val="newncpi"/>
        <w:rPr>
          <w:color w:val="000000"/>
          <w:lang w:val="ru-RU"/>
        </w:rPr>
      </w:pPr>
      <w:r>
        <w:rPr>
          <w:color w:val="000000"/>
          <w:lang w:val="ru-RU"/>
        </w:rPr>
        <w:t>Продавцом могут быть созданы соответствующие условия для временного размещения вещей покупателя (хозяйственных сумок, пакетов, портфелей, иных подобных вещей).</w:t>
      </w:r>
    </w:p>
    <w:p w14:paraId="772265BD" w14:textId="77777777" w:rsidR="00000000" w:rsidRDefault="00000000">
      <w:pPr>
        <w:pStyle w:val="point"/>
        <w:rPr>
          <w:color w:val="000000"/>
          <w:lang w:val="ru-RU"/>
        </w:rPr>
      </w:pPr>
      <w:r>
        <w:rPr>
          <w:color w:val="000000"/>
          <w:lang w:val="ru-RU"/>
        </w:rPr>
        <w:t>14. 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14:paraId="7DA5F386" w14:textId="77777777" w:rsidR="00000000" w:rsidRDefault="00000000">
      <w:pPr>
        <w:pStyle w:val="newncpi"/>
        <w:rPr>
          <w:color w:val="000000"/>
          <w:lang w:val="ru-RU"/>
        </w:rPr>
      </w:pPr>
      <w:r>
        <w:rPr>
          <w:color w:val="000000"/>
          <w:lang w:val="ru-RU"/>
        </w:rPr>
        <w:t>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14:paraId="627C6339" w14:textId="77777777" w:rsidR="00000000" w:rsidRDefault="00000000">
      <w:pPr>
        <w:pStyle w:val="point"/>
        <w:rPr>
          <w:color w:val="000000"/>
          <w:lang w:val="ru-RU"/>
        </w:rPr>
      </w:pPr>
      <w:r>
        <w:rPr>
          <w:color w:val="000000"/>
          <w:lang w:val="ru-RU"/>
        </w:rPr>
        <w:t>15. При обслуживании покупателей средства измерений должны располагаться таким образом, чтобы покупатели могли видеть процесс взвешивания (отмеривания) товаров.</w:t>
      </w:r>
    </w:p>
    <w:p w14:paraId="58F7722C" w14:textId="77777777" w:rsidR="00000000" w:rsidRDefault="00000000">
      <w:pPr>
        <w:pStyle w:val="newncpi"/>
        <w:rPr>
          <w:color w:val="000000"/>
          <w:lang w:val="ru-RU"/>
        </w:rPr>
      </w:pPr>
      <w:bookmarkStart w:id="55" w:name="a361"/>
      <w:bookmarkEnd w:id="55"/>
      <w:r>
        <w:rPr>
          <w:color w:val="000000"/>
          <w:lang w:val="ru-RU"/>
        </w:rPr>
        <w:t>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 информацией о возможности их использования покупателями самостоятельно (контрольные весы, иные средства измерений физических величин).</w:t>
      </w:r>
    </w:p>
    <w:p w14:paraId="27E3F47A" w14:textId="77777777" w:rsidR="00000000" w:rsidRDefault="00000000">
      <w:pPr>
        <w:pStyle w:val="newncpi"/>
        <w:rPr>
          <w:color w:val="000000"/>
          <w:lang w:val="ru-RU"/>
        </w:rPr>
      </w:pPr>
      <w:r>
        <w:rPr>
          <w:color w:val="000000"/>
          <w:lang w:val="ru-RU"/>
        </w:rPr>
        <w:t>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14:paraId="6F26B4C6" w14:textId="77777777" w:rsidR="00000000" w:rsidRDefault="00000000">
      <w:pPr>
        <w:pStyle w:val="point"/>
        <w:rPr>
          <w:color w:val="000000"/>
          <w:lang w:val="ru-RU"/>
        </w:rPr>
      </w:pPr>
      <w:r>
        <w:rPr>
          <w:color w:val="000000"/>
          <w:lang w:val="ru-RU"/>
        </w:rPr>
        <w:t>16. 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14:paraId="3AF20292" w14:textId="77777777" w:rsidR="00000000" w:rsidRDefault="00000000">
      <w:pPr>
        <w:pStyle w:val="newncpi"/>
        <w:rPr>
          <w:color w:val="000000"/>
          <w:lang w:val="ru-RU"/>
        </w:rPr>
      </w:pPr>
      <w:r>
        <w:rPr>
          <w:color w:val="000000"/>
          <w:lang w:val="ru-RU"/>
        </w:rPr>
        <w:t>При продаже товаров с использованием автомагазина продавец обязан создать условия для упаковывания товаров покупателями или обеспечить упаковывание товаров продавцом.</w:t>
      </w:r>
    </w:p>
    <w:p w14:paraId="71597194" w14:textId="77777777" w:rsidR="00000000" w:rsidRDefault="00000000">
      <w:pPr>
        <w:pStyle w:val="point"/>
        <w:rPr>
          <w:color w:val="000000"/>
          <w:lang w:val="ru-RU"/>
        </w:rPr>
      </w:pPr>
      <w:bookmarkStart w:id="56" w:name="a198"/>
      <w:bookmarkEnd w:id="56"/>
      <w:r>
        <w:rPr>
          <w:color w:val="000000"/>
          <w:lang w:val="ru-RU"/>
        </w:rPr>
        <w:t>17. 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14:paraId="0F67331B" w14:textId="77777777" w:rsidR="00000000" w:rsidRDefault="00000000">
      <w:pPr>
        <w:pStyle w:val="newncpi"/>
        <w:rPr>
          <w:color w:val="000000"/>
          <w:lang w:val="ru-RU"/>
        </w:rPr>
      </w:pPr>
      <w:r>
        <w:rPr>
          <w:color w:val="000000"/>
          <w:lang w:val="ru-RU"/>
        </w:rPr>
        <w:t xml:space="preserve">В случае,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w:t>
      </w:r>
      <w:r>
        <w:rPr>
          <w:color w:val="000000"/>
          <w:lang w:val="ru-RU"/>
        </w:rPr>
        <w:lastRenderedPageBreak/>
        <w:t>товаров на транспортное средство покупателя, находящееся возле торгового объекта или на парковке продавца.</w:t>
      </w:r>
    </w:p>
    <w:p w14:paraId="05203B80" w14:textId="77777777" w:rsidR="00000000" w:rsidRDefault="00000000">
      <w:pPr>
        <w:pStyle w:val="point"/>
        <w:rPr>
          <w:color w:val="000000"/>
          <w:lang w:val="ru-RU"/>
        </w:rPr>
      </w:pPr>
      <w:bookmarkStart w:id="57" w:name="a419"/>
      <w:bookmarkEnd w:id="57"/>
      <w:r>
        <w:rPr>
          <w:color w:val="000000"/>
          <w:lang w:val="ru-RU"/>
        </w:rPr>
        <w:t>18. Цена товаров, продукции общественного питания, а также иные условия договора розничной купли-продажи (далее – договор) должны быть одинаковыми для всех покупателей, за исключением случаев предоставления отдельным категориям покупателей скидок, более выгодных условий продажи и (или) доставки, призов, подарков, вознаграждения или иных преимуществ по сравнению с обычными условиями продажи таких товаров, продукции общественного питания (далее – мероприятия, направленные на стимулирование продажи товаров).</w:t>
      </w:r>
    </w:p>
    <w:p w14:paraId="409742D1" w14:textId="77777777" w:rsidR="00000000" w:rsidRDefault="00000000">
      <w:pPr>
        <w:pStyle w:val="point"/>
        <w:rPr>
          <w:color w:val="000000"/>
          <w:lang w:val="ru-RU"/>
        </w:rPr>
      </w:pPr>
      <w:bookmarkStart w:id="58" w:name="a253"/>
      <w:bookmarkEnd w:id="58"/>
      <w:r>
        <w:rPr>
          <w:color w:val="000000"/>
          <w:lang w:val="ru-RU"/>
        </w:rPr>
        <w:t>19. Цена товаров, продукции общественного питания указывается в белорусских рублях, если иное не установлено актами законодательства.</w:t>
      </w:r>
    </w:p>
    <w:p w14:paraId="05EB10F0" w14:textId="77777777" w:rsidR="00000000" w:rsidRDefault="00000000">
      <w:pPr>
        <w:pStyle w:val="point"/>
        <w:rPr>
          <w:color w:val="000000"/>
          <w:lang w:val="ru-RU"/>
        </w:rPr>
      </w:pPr>
      <w:bookmarkStart w:id="59" w:name="a220"/>
      <w:bookmarkEnd w:id="59"/>
      <w:r>
        <w:rPr>
          <w:color w:val="000000"/>
          <w:lang w:val="ru-RU"/>
        </w:rPr>
        <w:t>20. 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14:paraId="25F585D4" w14:textId="77777777" w:rsidR="00000000" w:rsidRDefault="00000000">
      <w:pPr>
        <w:pStyle w:val="point"/>
        <w:rPr>
          <w:color w:val="000000"/>
          <w:lang w:val="ru-RU"/>
        </w:rPr>
      </w:pPr>
      <w:bookmarkStart w:id="60" w:name="a341"/>
      <w:bookmarkEnd w:id="60"/>
      <w:r>
        <w:rPr>
          <w:color w:val="000000"/>
          <w:lang w:val="ru-RU"/>
        </w:rPr>
        <w:t>21.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14:paraId="571BEA29" w14:textId="77777777" w:rsidR="00000000" w:rsidRDefault="00000000">
      <w:pPr>
        <w:pStyle w:val="point"/>
        <w:rPr>
          <w:color w:val="000000"/>
          <w:lang w:val="ru-RU"/>
        </w:rPr>
      </w:pPr>
      <w:bookmarkStart w:id="61" w:name="a383"/>
      <w:bookmarkEnd w:id="61"/>
      <w:r>
        <w:rPr>
          <w:color w:val="000000"/>
          <w:lang w:val="ru-RU"/>
        </w:rPr>
        <w:t>22. 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 других подобных товаров) методом самообслуживания допускается вместо ценника доводить до сведения покупателей информацию, предусмотренную в пункте 21 настоящих Правил, на товарных ярлыках (этикетах), потребительской упаковке, иными способами.</w:t>
      </w:r>
    </w:p>
    <w:p w14:paraId="64F3000F" w14:textId="77777777" w:rsidR="00000000" w:rsidRDefault="00000000">
      <w:pPr>
        <w:pStyle w:val="point"/>
        <w:rPr>
          <w:color w:val="000000"/>
          <w:lang w:val="ru-RU"/>
        </w:rPr>
      </w:pPr>
      <w:r>
        <w:rPr>
          <w:color w:val="000000"/>
          <w:lang w:val="ru-RU"/>
        </w:rP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14:paraId="59561F22" w14:textId="77777777" w:rsidR="00000000" w:rsidRDefault="00000000">
      <w:pPr>
        <w:pStyle w:val="point"/>
        <w:rPr>
          <w:color w:val="000000"/>
          <w:lang w:val="ru-RU"/>
        </w:rPr>
      </w:pPr>
      <w:bookmarkStart w:id="62" w:name="a194"/>
      <w:bookmarkEnd w:id="62"/>
      <w:r>
        <w:rPr>
          <w:color w:val="000000"/>
          <w:lang w:val="ru-RU"/>
        </w:rPr>
        <w:t>24. 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14:paraId="57F53377" w14:textId="77777777" w:rsidR="00000000" w:rsidRDefault="00000000">
      <w:pPr>
        <w:pStyle w:val="point"/>
        <w:rPr>
          <w:color w:val="000000"/>
          <w:lang w:val="ru-RU"/>
        </w:rPr>
      </w:pPr>
      <w:bookmarkStart w:id="63" w:name="a278"/>
      <w:bookmarkEnd w:id="63"/>
      <w:r>
        <w:rPr>
          <w:color w:val="000000"/>
          <w:lang w:val="ru-RU"/>
        </w:rPr>
        <w:t>25. 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14:paraId="74C44D72" w14:textId="77777777" w:rsidR="00000000" w:rsidRDefault="00000000">
      <w:pPr>
        <w:pStyle w:val="newncpi"/>
        <w:rPr>
          <w:color w:val="000000"/>
          <w:lang w:val="ru-RU"/>
        </w:rPr>
      </w:pPr>
      <w:bookmarkStart w:id="64" w:name="a286"/>
      <w:bookmarkEnd w:id="64"/>
      <w:r>
        <w:rPr>
          <w:color w:val="000000"/>
          <w:lang w:val="ru-RU"/>
        </w:rPr>
        <w:t>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14:paraId="29DBF9DD" w14:textId="77777777" w:rsidR="00000000" w:rsidRDefault="00000000">
      <w:pPr>
        <w:pStyle w:val="point"/>
        <w:rPr>
          <w:color w:val="000000"/>
          <w:lang w:val="ru-RU"/>
        </w:rPr>
      </w:pPr>
      <w:bookmarkStart w:id="65" w:name="a199"/>
      <w:bookmarkEnd w:id="65"/>
      <w:r>
        <w:rPr>
          <w:color w:val="000000"/>
          <w:lang w:val="ru-RU"/>
        </w:rPr>
        <w:t xml:space="preserve">26. Продавец обязан передать покупателю товары надлежащего качества в потребительской упаковке, за исключением товаров, которые по своему характеру не </w:t>
      </w:r>
      <w:r>
        <w:rPr>
          <w:color w:val="000000"/>
          <w:lang w:val="ru-RU"/>
        </w:rPr>
        <w:lastRenderedPageBreak/>
        <w:t>требуют упаковки, в определенном наборе (комплект товаров) и комплектности с относящимися к товарам документами и принадлежностями.</w:t>
      </w:r>
    </w:p>
    <w:p w14:paraId="770D590A" w14:textId="77777777" w:rsidR="00000000" w:rsidRDefault="00000000">
      <w:pPr>
        <w:pStyle w:val="newncpi"/>
        <w:rPr>
          <w:color w:val="000000"/>
          <w:lang w:val="ru-RU"/>
        </w:rPr>
      </w:pPr>
      <w:bookmarkStart w:id="66" w:name="a348"/>
      <w:bookmarkEnd w:id="66"/>
      <w:r>
        <w:rPr>
          <w:color w:val="000000"/>
          <w:lang w:val="ru-RU"/>
        </w:rPr>
        <w:t>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 исключением продажи напитков в розлив.</w:t>
      </w:r>
    </w:p>
    <w:p w14:paraId="561DD8F5" w14:textId="77777777" w:rsidR="00000000" w:rsidRDefault="00000000">
      <w:pPr>
        <w:pStyle w:val="newncpi"/>
        <w:rPr>
          <w:color w:val="000000"/>
          <w:lang w:val="ru-RU"/>
        </w:rPr>
      </w:pPr>
      <w:bookmarkStart w:id="67" w:name="a398"/>
      <w:bookmarkEnd w:id="67"/>
      <w:r>
        <w:rPr>
          <w:color w:val="000000"/>
          <w:lang w:val="ru-RU"/>
        </w:rPr>
        <w:t>Вид потребительской упаковки определяется продавцом и должен обеспечить сохранение качества и потребительских свойств товаров.</w:t>
      </w:r>
    </w:p>
    <w:p w14:paraId="52190073" w14:textId="77777777" w:rsidR="00000000" w:rsidRDefault="00000000">
      <w:pPr>
        <w:pStyle w:val="point"/>
        <w:rPr>
          <w:color w:val="000000"/>
          <w:lang w:val="ru-RU"/>
        </w:rPr>
      </w:pPr>
      <w:bookmarkStart w:id="68" w:name="a272"/>
      <w:bookmarkEnd w:id="68"/>
      <w:r>
        <w:rPr>
          <w:color w:val="000000"/>
          <w:lang w:val="ru-RU"/>
        </w:rPr>
        <w:t>27.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14:paraId="243326A1" w14:textId="77777777" w:rsidR="00000000" w:rsidRDefault="00000000">
      <w:pPr>
        <w:pStyle w:val="point"/>
        <w:rPr>
          <w:color w:val="000000"/>
          <w:lang w:val="ru-RU"/>
        </w:rPr>
      </w:pPr>
      <w:bookmarkStart w:id="69" w:name="a412"/>
      <w:bookmarkEnd w:id="69"/>
      <w:r>
        <w:rPr>
          <w:color w:val="000000"/>
          <w:lang w:val="ru-RU"/>
        </w:rPr>
        <w:t>28. Предлагаемые продавцом платные услуги, связанные с продажей товаров, могут оказываться только с согласия покупателя.</w:t>
      </w:r>
    </w:p>
    <w:p w14:paraId="595DA2B6" w14:textId="77777777" w:rsidR="00000000" w:rsidRDefault="00000000">
      <w:pPr>
        <w:pStyle w:val="newncpi"/>
        <w:rPr>
          <w:color w:val="000000"/>
          <w:lang w:val="ru-RU"/>
        </w:rPr>
      </w:pPr>
      <w:r>
        <w:rPr>
          <w:color w:val="000000"/>
          <w:lang w:val="ru-RU"/>
        </w:rPr>
        <w:t>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14:paraId="7838111B" w14:textId="77777777" w:rsidR="00000000" w:rsidRDefault="00000000">
      <w:pPr>
        <w:pStyle w:val="newncpi"/>
        <w:rPr>
          <w:color w:val="000000"/>
          <w:lang w:val="ru-RU"/>
        </w:rPr>
      </w:pPr>
      <w:r>
        <w:rPr>
          <w:color w:val="000000"/>
          <w:lang w:val="ru-RU"/>
        </w:rPr>
        <w:t>Исключение составляют случаи, когда товары по техническим требованиям не могут быть собраны и (или) установлены (подключены) без участия соответствующих специалистов.</w:t>
      </w:r>
    </w:p>
    <w:p w14:paraId="19F535B7" w14:textId="77777777" w:rsidR="00000000" w:rsidRDefault="00000000">
      <w:pPr>
        <w:pStyle w:val="point"/>
        <w:rPr>
          <w:color w:val="000000"/>
          <w:lang w:val="ru-RU"/>
        </w:rPr>
      </w:pPr>
      <w:bookmarkStart w:id="70" w:name="a279"/>
      <w:bookmarkEnd w:id="70"/>
      <w:r>
        <w:rPr>
          <w:color w:val="000000"/>
          <w:lang w:val="ru-RU"/>
        </w:rPr>
        <w:t>29. Оплата товаров, продукции общественного питания производится в форме безналичного и (или) наличного расчетов в установленном законодательством порядке.</w:t>
      </w:r>
    </w:p>
    <w:p w14:paraId="6F1A7F86" w14:textId="77777777" w:rsidR="00000000" w:rsidRDefault="00000000">
      <w:pPr>
        <w:pStyle w:val="point"/>
        <w:rPr>
          <w:color w:val="000000"/>
          <w:lang w:val="ru-RU"/>
        </w:rPr>
      </w:pPr>
      <w:bookmarkStart w:id="71" w:name="a269"/>
      <w:bookmarkEnd w:id="71"/>
      <w:r>
        <w:rPr>
          <w:color w:val="000000"/>
          <w:lang w:val="ru-RU"/>
        </w:rPr>
        <w:t>30. 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14:paraId="669B33E9" w14:textId="77777777" w:rsidR="00000000" w:rsidRDefault="00000000">
      <w:pPr>
        <w:pStyle w:val="point"/>
        <w:rPr>
          <w:color w:val="000000"/>
          <w:lang w:val="ru-RU"/>
        </w:rPr>
      </w:pPr>
      <w:bookmarkStart w:id="72" w:name="a200"/>
      <w:bookmarkEnd w:id="72"/>
      <w:r>
        <w:rPr>
          <w:color w:val="000000"/>
          <w:lang w:val="ru-RU"/>
        </w:rPr>
        <w:t>31. В случае,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14:paraId="6B2351C6" w14:textId="77777777" w:rsidR="00000000" w:rsidRDefault="00000000">
      <w:pPr>
        <w:pStyle w:val="point"/>
        <w:rPr>
          <w:color w:val="000000"/>
          <w:lang w:val="ru-RU"/>
        </w:rPr>
      </w:pPr>
      <w:r>
        <w:rPr>
          <w:color w:val="000000"/>
          <w:lang w:val="ru-RU"/>
        </w:rPr>
        <w:t>32. Правильность расчета за приобретаемые товары, продукцию общественного питания покупатели проверяют в месте его проведения.</w:t>
      </w:r>
    </w:p>
    <w:p w14:paraId="45051ADB" w14:textId="77777777" w:rsidR="00000000" w:rsidRDefault="00000000">
      <w:pPr>
        <w:pStyle w:val="point"/>
        <w:rPr>
          <w:color w:val="000000"/>
          <w:lang w:val="ru-RU"/>
        </w:rPr>
      </w:pPr>
      <w:bookmarkStart w:id="73" w:name="a291"/>
      <w:bookmarkEnd w:id="73"/>
      <w:r>
        <w:rPr>
          <w:color w:val="000000"/>
          <w:lang w:val="ru-RU"/>
        </w:rPr>
        <w:t>33. Запрещается продажа:</w:t>
      </w:r>
    </w:p>
    <w:p w14:paraId="6FE41C32" w14:textId="77777777" w:rsidR="00000000" w:rsidRDefault="00000000">
      <w:pPr>
        <w:pStyle w:val="underpoint"/>
        <w:rPr>
          <w:color w:val="000000"/>
          <w:lang w:val="ru-RU"/>
        </w:rPr>
      </w:pPr>
      <w:bookmarkStart w:id="74" w:name="a431"/>
      <w:bookmarkEnd w:id="74"/>
      <w:r>
        <w:rPr>
          <w:color w:val="000000"/>
          <w:lang w:val="ru-RU"/>
        </w:rPr>
        <w:t xml:space="preserve">33.1. 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 электронных систем курения, систем для потребления табака, нетабачных </w:t>
      </w:r>
      <w:proofErr w:type="spellStart"/>
      <w:r>
        <w:rPr>
          <w:color w:val="000000"/>
          <w:lang w:val="ru-RU"/>
        </w:rPr>
        <w:t>никотиносодержащих</w:t>
      </w:r>
      <w:proofErr w:type="spellEnd"/>
      <w:r>
        <w:rPr>
          <w:color w:val="000000"/>
          <w:lang w:val="ru-RU"/>
        </w:rPr>
        <w:t xml:space="preserve">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 игрушек);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 – пиротехнических изделий бытового назначения; несовершеннолетним в возрасте до 15 лет – также спичек, зажигалок, ядохимикатов, горючих жидкостей;</w:t>
      </w:r>
    </w:p>
    <w:p w14:paraId="1D1AA5CC" w14:textId="77777777" w:rsidR="00000000" w:rsidRDefault="00000000">
      <w:pPr>
        <w:pStyle w:val="underpoint"/>
        <w:rPr>
          <w:color w:val="000000"/>
          <w:lang w:val="ru-RU"/>
        </w:rPr>
      </w:pPr>
      <w:bookmarkStart w:id="75" w:name="a293"/>
      <w:bookmarkEnd w:id="75"/>
      <w:r>
        <w:rPr>
          <w:color w:val="000000"/>
          <w:lang w:val="ru-RU"/>
        </w:rPr>
        <w:t xml:space="preserve">33.2. товаров, не являющихся табачными изделиями, электронными системами курения, системами для потребления табака, произведенных как имитация внешнего вида </w:t>
      </w:r>
      <w:r>
        <w:rPr>
          <w:color w:val="000000"/>
          <w:lang w:val="ru-RU"/>
        </w:rPr>
        <w:lastRenderedPageBreak/>
        <w:t>табачных изделий и (или) с использованием наименований видов табачных изделий в наименованиях (дополнительных наименованиях) таких товаров;</w:t>
      </w:r>
    </w:p>
    <w:p w14:paraId="225751DC" w14:textId="77777777" w:rsidR="00000000" w:rsidRDefault="00000000">
      <w:pPr>
        <w:pStyle w:val="underpoint"/>
        <w:rPr>
          <w:color w:val="000000"/>
          <w:lang w:val="ru-RU"/>
        </w:rPr>
      </w:pPr>
      <w:bookmarkStart w:id="76" w:name="a294"/>
      <w:bookmarkEnd w:id="76"/>
      <w:r>
        <w:rPr>
          <w:color w:val="000000"/>
          <w:lang w:val="ru-RU"/>
        </w:rPr>
        <w:t xml:space="preserve">33.3. табачных изделий, электронных систем курения, жидкостей для электронных систем курения, систем для потребления табака, нетабачных </w:t>
      </w:r>
      <w:proofErr w:type="spellStart"/>
      <w:r>
        <w:rPr>
          <w:color w:val="000000"/>
          <w:lang w:val="ru-RU"/>
        </w:rPr>
        <w:t>никотиносодержащих</w:t>
      </w:r>
      <w:proofErr w:type="spellEnd"/>
      <w:r>
        <w:rPr>
          <w:color w:val="000000"/>
          <w:lang w:val="ru-RU"/>
        </w:rPr>
        <w:t xml:space="preserve">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w:t>
      </w:r>
      <w:proofErr w:type="spellStart"/>
      <w:r>
        <w:rPr>
          <w:color w:val="000000"/>
          <w:lang w:val="ru-RU"/>
        </w:rPr>
        <w:t>сетематериалов</w:t>
      </w:r>
      <w:proofErr w:type="spellEnd"/>
      <w:r>
        <w:rPr>
          <w:color w:val="000000"/>
          <w:lang w:val="ru-RU"/>
        </w:rPr>
        <w:t>, информационной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14:paraId="0AEC3B18" w14:textId="77777777" w:rsidR="00000000" w:rsidRDefault="00000000">
      <w:pPr>
        <w:pStyle w:val="underpoint"/>
        <w:rPr>
          <w:color w:val="000000"/>
          <w:lang w:val="ru-RU"/>
        </w:rPr>
      </w:pPr>
      <w:bookmarkStart w:id="77" w:name="a315"/>
      <w:bookmarkEnd w:id="77"/>
      <w:r>
        <w:rPr>
          <w:color w:val="000000"/>
          <w:lang w:val="ru-RU"/>
        </w:rPr>
        <w:t>33.4. табачных изделий без потребительской упаковки, из открытых потребительских упаковок этих изделий, на вес, поштучно, за исключением торговли сигарами и сигариллами (</w:t>
      </w:r>
      <w:proofErr w:type="spellStart"/>
      <w:r>
        <w:rPr>
          <w:color w:val="000000"/>
          <w:lang w:val="ru-RU"/>
        </w:rPr>
        <w:t>сигаритами</w:t>
      </w:r>
      <w:proofErr w:type="spellEnd"/>
      <w:r>
        <w:rPr>
          <w:color w:val="000000"/>
          <w:lang w:val="ru-RU"/>
        </w:rPr>
        <w:t>) в индивидуальной потребительской упаковке;</w:t>
      </w:r>
    </w:p>
    <w:p w14:paraId="23A3B6DA" w14:textId="77777777" w:rsidR="00000000" w:rsidRDefault="00000000">
      <w:pPr>
        <w:pStyle w:val="underpoint"/>
        <w:rPr>
          <w:color w:val="000000"/>
          <w:lang w:val="ru-RU"/>
        </w:rPr>
      </w:pPr>
      <w:bookmarkStart w:id="78" w:name="a387"/>
      <w:bookmarkEnd w:id="78"/>
      <w:r>
        <w:rPr>
          <w:color w:val="000000"/>
          <w:lang w:val="ru-RU"/>
        </w:rPr>
        <w:t xml:space="preserve">33.5. в торговых объектах свежих, охлажденных или замороженных частей тушки кур, цыплят-бройлеров (включая </w:t>
      </w:r>
      <w:proofErr w:type="spellStart"/>
      <w:r>
        <w:rPr>
          <w:color w:val="000000"/>
          <w:lang w:val="ru-RU"/>
        </w:rPr>
        <w:t>полутушку</w:t>
      </w:r>
      <w:proofErr w:type="spellEnd"/>
      <w:r>
        <w:rPr>
          <w:color w:val="000000"/>
          <w:lang w:val="ru-RU"/>
        </w:rPr>
        <w:t>, четвертину переднюю и заднюю, грудку, филе, окорочок, голень, бедро, крыло, спинку), за исключением изготовленных мясоперерабатывающими, птицеводческими и сельскохозяйственными организациями.</w:t>
      </w:r>
    </w:p>
    <w:p w14:paraId="5AAA8656" w14:textId="77777777" w:rsidR="00000000" w:rsidRDefault="00000000">
      <w:pPr>
        <w:pStyle w:val="point"/>
        <w:rPr>
          <w:color w:val="000000"/>
          <w:lang w:val="ru-RU"/>
        </w:rPr>
      </w:pPr>
      <w:r>
        <w:rPr>
          <w:color w:val="000000"/>
          <w:lang w:val="ru-RU"/>
        </w:rPr>
        <w:t>33</w:t>
      </w:r>
      <w:r>
        <w:rPr>
          <w:color w:val="000000"/>
          <w:sz w:val="18"/>
          <w:szCs w:val="18"/>
          <w:vertAlign w:val="superscript"/>
          <w:lang w:val="ru-RU"/>
        </w:rPr>
        <w:t>1</w:t>
      </w:r>
      <w:r>
        <w:rPr>
          <w:color w:val="000000"/>
          <w:lang w:val="ru-RU"/>
        </w:rPr>
        <w:t>. Не допускается выкладка алкогольных напитков в месте проведения расчетов с покупателями, а также на (в) торговом оборудовании, непосредственно прилегающем к нему, за исключением:</w:t>
      </w:r>
    </w:p>
    <w:p w14:paraId="5AF07379" w14:textId="77777777" w:rsidR="00000000" w:rsidRDefault="00000000">
      <w:pPr>
        <w:pStyle w:val="newncpi"/>
        <w:rPr>
          <w:color w:val="000000"/>
          <w:lang w:val="ru-RU"/>
        </w:rPr>
      </w:pPr>
      <w:r>
        <w:rPr>
          <w:color w:val="000000"/>
          <w:lang w:val="ru-RU"/>
        </w:rPr>
        <w:t>специализированных и (или) фирменных магазинов по продаже алкогольных напитков;</w:t>
      </w:r>
    </w:p>
    <w:p w14:paraId="558AC7D1" w14:textId="77777777" w:rsidR="00000000" w:rsidRDefault="00000000">
      <w:pPr>
        <w:pStyle w:val="newncpi"/>
        <w:rPr>
          <w:color w:val="000000"/>
          <w:lang w:val="ru-RU"/>
        </w:rPr>
      </w:pPr>
      <w:r>
        <w:rPr>
          <w:color w:val="000000"/>
          <w:lang w:val="ru-RU"/>
        </w:rPr>
        <w:t>магазинов беспошлинной торговли;</w:t>
      </w:r>
    </w:p>
    <w:p w14:paraId="4820751E" w14:textId="77777777" w:rsidR="00000000" w:rsidRDefault="00000000">
      <w:pPr>
        <w:pStyle w:val="newncpi"/>
        <w:rPr>
          <w:color w:val="000000"/>
          <w:lang w:val="ru-RU"/>
        </w:rPr>
      </w:pPr>
      <w:r>
        <w:rPr>
          <w:color w:val="000000"/>
          <w:lang w:val="ru-RU"/>
        </w:rPr>
        <w:t>магазинов и павильонов с торговой площадью 400 и менее квадратных метров;</w:t>
      </w:r>
    </w:p>
    <w:p w14:paraId="2039D1B9" w14:textId="77777777" w:rsidR="00000000" w:rsidRDefault="00000000">
      <w:pPr>
        <w:pStyle w:val="newncpi"/>
        <w:rPr>
          <w:color w:val="000000"/>
          <w:lang w:val="ru-RU"/>
        </w:rPr>
      </w:pPr>
      <w:r>
        <w:rPr>
          <w:color w:val="000000"/>
          <w:lang w:val="ru-RU"/>
        </w:rPr>
        <w:t>магазинов и павильонов, расположенных в сельской местности;</w:t>
      </w:r>
    </w:p>
    <w:p w14:paraId="652F672B" w14:textId="77777777" w:rsidR="00000000" w:rsidRDefault="00000000">
      <w:pPr>
        <w:pStyle w:val="newncpi"/>
        <w:rPr>
          <w:color w:val="000000"/>
          <w:lang w:val="ru-RU"/>
        </w:rPr>
      </w:pPr>
      <w:r>
        <w:rPr>
          <w:color w:val="000000"/>
          <w:lang w:val="ru-RU"/>
        </w:rPr>
        <w:t>автомагазинов;</w:t>
      </w:r>
    </w:p>
    <w:p w14:paraId="6695C8F7" w14:textId="77777777" w:rsidR="00000000" w:rsidRDefault="00000000">
      <w:pPr>
        <w:pStyle w:val="newncpi"/>
        <w:rPr>
          <w:color w:val="000000"/>
          <w:lang w:val="ru-RU"/>
        </w:rPr>
      </w:pPr>
      <w:r>
        <w:rPr>
          <w:color w:val="000000"/>
          <w:lang w:val="ru-RU"/>
        </w:rPr>
        <w:t>объектов общественного питания.</w:t>
      </w:r>
    </w:p>
    <w:p w14:paraId="1B4B9E99" w14:textId="77777777" w:rsidR="00000000" w:rsidRDefault="00000000">
      <w:pPr>
        <w:pStyle w:val="point"/>
        <w:rPr>
          <w:color w:val="000000"/>
          <w:lang w:val="ru-RU"/>
        </w:rPr>
      </w:pPr>
      <w:bookmarkStart w:id="79" w:name="a374"/>
      <w:bookmarkEnd w:id="79"/>
      <w:r>
        <w:rPr>
          <w:color w:val="000000"/>
          <w:lang w:val="ru-RU"/>
        </w:rPr>
        <w:t>34. Информация о запрете продажи отдельных товаров несовершеннолетним лицам размещается в местах продажи этих товаров. При возникновении спора продавец вправе потребовать у покупателя документ, содержащий дату рождения, фотоизображение (цифровой фотопортрет) и позволяющий установить возраст этого покупателя, а в случае его непредъявления – не отпускать покупателю товары, продажа которых несовершеннолетним лицам запрещена.</w:t>
      </w:r>
    </w:p>
    <w:p w14:paraId="3F101884" w14:textId="77777777" w:rsidR="00000000" w:rsidRDefault="00000000">
      <w:pPr>
        <w:pStyle w:val="point"/>
        <w:rPr>
          <w:color w:val="000000"/>
          <w:lang w:val="ru-RU"/>
        </w:rPr>
      </w:pPr>
      <w:bookmarkStart w:id="80" w:name="a379"/>
      <w:bookmarkEnd w:id="80"/>
      <w:r>
        <w:rPr>
          <w:color w:val="000000"/>
          <w:lang w:val="ru-RU"/>
        </w:rPr>
        <w:t xml:space="preserve">35. При продаже товаров с использованием передвижных средств разносной торговли и торговли через распространителей,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w:t>
      </w:r>
      <w:proofErr w:type="spellStart"/>
      <w:r>
        <w:rPr>
          <w:color w:val="000000"/>
          <w:lang w:val="ru-RU"/>
        </w:rPr>
        <w:t>никотиносодержащих</w:t>
      </w:r>
      <w:proofErr w:type="spellEnd"/>
      <w:r>
        <w:rPr>
          <w:color w:val="000000"/>
          <w:lang w:val="ru-RU"/>
        </w:rPr>
        <w:t xml:space="preserve"> изделий, а также пищевых продуктов, за исключением:</w:t>
      </w:r>
    </w:p>
    <w:p w14:paraId="67895DFC" w14:textId="77777777" w:rsidR="00000000" w:rsidRDefault="00000000">
      <w:pPr>
        <w:pStyle w:val="newncpi"/>
        <w:rPr>
          <w:color w:val="000000"/>
          <w:lang w:val="ru-RU"/>
        </w:rPr>
      </w:pPr>
      <w:r>
        <w:rPr>
          <w:color w:val="000000"/>
          <w:lang w:val="ru-RU"/>
        </w:rPr>
        <w:t>мороженого;</w:t>
      </w:r>
    </w:p>
    <w:p w14:paraId="1BE78B2E" w14:textId="77777777" w:rsidR="00000000" w:rsidRDefault="00000000">
      <w:pPr>
        <w:pStyle w:val="newncpi"/>
        <w:rPr>
          <w:color w:val="000000"/>
          <w:lang w:val="ru-RU"/>
        </w:rPr>
      </w:pPr>
      <w:r>
        <w:rPr>
          <w:color w:val="000000"/>
          <w:lang w:val="ru-RU"/>
        </w:rPr>
        <w:t>безалкогольных напитков, чая, кофе, соковой продукции, в том числе в розлив;</w:t>
      </w:r>
    </w:p>
    <w:p w14:paraId="1CD31624" w14:textId="77777777" w:rsidR="00000000" w:rsidRDefault="00000000">
      <w:pPr>
        <w:pStyle w:val="newncpi"/>
        <w:rPr>
          <w:color w:val="000000"/>
          <w:lang w:val="ru-RU"/>
        </w:rPr>
      </w:pPr>
      <w:r>
        <w:rPr>
          <w:color w:val="000000"/>
          <w:lang w:val="ru-RU"/>
        </w:rPr>
        <w:t xml:space="preserve">кондитерских и хлебобулочных изделий, сухих </w:t>
      </w:r>
      <w:proofErr w:type="spellStart"/>
      <w:r>
        <w:rPr>
          <w:color w:val="000000"/>
          <w:lang w:val="ru-RU"/>
        </w:rPr>
        <w:t>картофелепродуктов</w:t>
      </w:r>
      <w:proofErr w:type="spellEnd"/>
      <w:r>
        <w:rPr>
          <w:color w:val="000000"/>
          <w:lang w:val="ru-RU"/>
        </w:rPr>
        <w:t xml:space="preserve"> и завтраков, кулинарной продукции;</w:t>
      </w:r>
    </w:p>
    <w:p w14:paraId="69051FEB" w14:textId="77777777" w:rsidR="00000000" w:rsidRDefault="00000000">
      <w:pPr>
        <w:pStyle w:val="newncpi"/>
        <w:rPr>
          <w:color w:val="000000"/>
          <w:lang w:val="ru-RU"/>
        </w:rPr>
      </w:pPr>
      <w:r>
        <w:rPr>
          <w:color w:val="000000"/>
          <w:lang w:val="ru-RU"/>
        </w:rPr>
        <w:lastRenderedPageBreak/>
        <w:t>свежих овощей, фруктов и бахчевых культур;</w:t>
      </w:r>
    </w:p>
    <w:p w14:paraId="04A66719" w14:textId="77777777" w:rsidR="00000000" w:rsidRDefault="00000000">
      <w:pPr>
        <w:pStyle w:val="newncpi"/>
        <w:rPr>
          <w:color w:val="000000"/>
          <w:lang w:val="ru-RU"/>
        </w:rPr>
      </w:pPr>
      <w:r>
        <w:rPr>
          <w:color w:val="000000"/>
          <w:lang w:val="ru-RU"/>
        </w:rPr>
        <w:t>живой рыбы.</w:t>
      </w:r>
    </w:p>
    <w:p w14:paraId="7ECDCCB2" w14:textId="77777777" w:rsidR="00000000" w:rsidRDefault="00000000">
      <w:pPr>
        <w:pStyle w:val="newncpi"/>
        <w:rPr>
          <w:color w:val="000000"/>
          <w:lang w:val="ru-RU"/>
        </w:rPr>
      </w:pPr>
      <w:bookmarkStart w:id="81" w:name="a342"/>
      <w:bookmarkEnd w:id="81"/>
      <w:r>
        <w:rPr>
          <w:color w:val="000000"/>
          <w:lang w:val="ru-RU"/>
        </w:rPr>
        <w:t>Допускается осуществление разносной торговли пищевыми продуктами в вагонах поездов международных, межрегиональных линий и региональных линий бизнес-класса, а также оказывающими универсальные услуги почтовой связи операторами почтовой связи при обслуживании почтальонами доставочных участков и соблюдении установленных законодательством условий хранения и продажи пищевых продуктов.</w:t>
      </w:r>
    </w:p>
    <w:p w14:paraId="3832C5B8" w14:textId="77777777" w:rsidR="00000000" w:rsidRDefault="00000000">
      <w:pPr>
        <w:pStyle w:val="point"/>
        <w:rPr>
          <w:color w:val="000000"/>
          <w:lang w:val="ru-RU"/>
        </w:rPr>
      </w:pPr>
      <w:r>
        <w:rPr>
          <w:color w:val="000000"/>
          <w:lang w:val="ru-RU"/>
        </w:rPr>
        <w:t>35</w:t>
      </w:r>
      <w:r>
        <w:rPr>
          <w:color w:val="000000"/>
          <w:sz w:val="18"/>
          <w:szCs w:val="18"/>
          <w:vertAlign w:val="superscript"/>
          <w:lang w:val="ru-RU"/>
        </w:rPr>
        <w:t>1</w:t>
      </w:r>
      <w:r>
        <w:rPr>
          <w:color w:val="000000"/>
          <w:lang w:val="ru-RU"/>
        </w:rPr>
        <w:t>. 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 других товаров, и сопровождается информационной надписью «Государственные символы Республики Беларусь».</w:t>
      </w:r>
    </w:p>
    <w:p w14:paraId="0ED803D5" w14:textId="77777777" w:rsidR="00000000" w:rsidRDefault="00000000">
      <w:pPr>
        <w:pStyle w:val="point"/>
        <w:rPr>
          <w:color w:val="000000"/>
          <w:lang w:val="ru-RU"/>
        </w:rPr>
      </w:pPr>
      <w:r>
        <w:rPr>
          <w:color w:val="000000"/>
          <w:lang w:val="ru-RU"/>
        </w:rPr>
        <w:t>36. </w:t>
      </w:r>
      <w:r>
        <w:rPr>
          <w:rStyle w:val="HTML"/>
          <w:shd w:val="clear" w:color="auto" w:fill="FFFFFF"/>
          <w:lang w:val="ru-RU"/>
        </w:rPr>
        <w:t>Правилами</w:t>
      </w:r>
      <w:r>
        <w:rPr>
          <w:color w:val="000000"/>
          <w:lang w:val="ru-RU"/>
        </w:rPr>
        <w:t xml:space="preserve"> продажи </w:t>
      </w:r>
      <w:r>
        <w:rPr>
          <w:rStyle w:val="HTML"/>
          <w:shd w:val="clear" w:color="auto" w:fill="FFFFFF"/>
          <w:lang w:val="ru-RU"/>
        </w:rPr>
        <w:t>товаров</w:t>
      </w:r>
      <w:r>
        <w:rPr>
          <w:color w:val="000000"/>
          <w:lang w:val="ru-RU"/>
        </w:rPr>
        <w:t xml:space="preserve"> при осуществлении розничной </w:t>
      </w:r>
      <w:r>
        <w:rPr>
          <w:rStyle w:val="HTML"/>
          <w:shd w:val="clear" w:color="auto" w:fill="FFFFFF"/>
          <w:lang w:val="ru-RU"/>
        </w:rPr>
        <w:t>торговли</w:t>
      </w:r>
      <w:r>
        <w:rPr>
          <w:color w:val="000000"/>
          <w:lang w:val="ru-RU"/>
        </w:rPr>
        <w:t xml:space="preserve"> в определенной форме, утверждаемыми Советом Министров Республики Беларусь, могут быть установлены дополнительные требования к продаже </w:t>
      </w:r>
      <w:r>
        <w:rPr>
          <w:rStyle w:val="HTML"/>
          <w:shd w:val="clear" w:color="auto" w:fill="FFFFFF"/>
          <w:lang w:val="ru-RU"/>
        </w:rPr>
        <w:t>отдельных видов товаров</w:t>
      </w:r>
      <w:r>
        <w:rPr>
          <w:color w:val="000000"/>
          <w:lang w:val="ru-RU"/>
        </w:rPr>
        <w:t>.</w:t>
      </w:r>
    </w:p>
    <w:p w14:paraId="1017A9A5" w14:textId="77777777" w:rsidR="00000000" w:rsidRDefault="00000000">
      <w:pPr>
        <w:pStyle w:val="chapter"/>
        <w:rPr>
          <w:color w:val="000000"/>
          <w:lang w:val="ru-RU"/>
        </w:rPr>
      </w:pPr>
      <w:bookmarkStart w:id="82" w:name="a234"/>
      <w:bookmarkEnd w:id="82"/>
      <w:r>
        <w:rPr>
          <w:color w:val="000000"/>
          <w:lang w:val="ru-RU"/>
        </w:rPr>
        <w:t>ГЛАВА 2</w:t>
      </w:r>
      <w:r>
        <w:rPr>
          <w:color w:val="000000"/>
          <w:lang w:val="ru-RU"/>
        </w:rPr>
        <w:br/>
        <w:t>ОСОБЕННОСТИ ОСУЩЕСТВЛЕНИЯ ОБЩЕСТВЕННОГО ПИТАНИЯ</w:t>
      </w:r>
    </w:p>
    <w:p w14:paraId="76D3D94F" w14:textId="77777777" w:rsidR="00000000" w:rsidRDefault="00000000">
      <w:pPr>
        <w:pStyle w:val="point"/>
        <w:rPr>
          <w:color w:val="000000"/>
          <w:lang w:val="ru-RU"/>
        </w:rPr>
      </w:pPr>
      <w:bookmarkStart w:id="83" w:name="a214"/>
      <w:bookmarkEnd w:id="83"/>
      <w:r>
        <w:rPr>
          <w:color w:val="000000"/>
          <w:lang w:val="ru-RU"/>
        </w:rPr>
        <w:t xml:space="preserve">37. При осуществлении общественного питания продавец самостоятельно определяет </w:t>
      </w:r>
      <w:r>
        <w:rPr>
          <w:rStyle w:val="HTML"/>
          <w:shd w:val="clear" w:color="auto" w:fill="FFFFFF"/>
          <w:lang w:val="ru-RU"/>
        </w:rPr>
        <w:t>правила</w:t>
      </w:r>
      <w:r>
        <w:rPr>
          <w:color w:val="000000"/>
          <w:lang w:val="ru-RU"/>
        </w:rPr>
        <w:t xml:space="preserve"> поведения покупателей в объектах общественного питания, не противоречащие законодательству.</w:t>
      </w:r>
    </w:p>
    <w:p w14:paraId="384498A5" w14:textId="77777777" w:rsidR="00000000" w:rsidRDefault="00000000">
      <w:pPr>
        <w:pStyle w:val="point"/>
        <w:rPr>
          <w:color w:val="000000"/>
          <w:lang w:val="ru-RU"/>
        </w:rPr>
      </w:pPr>
      <w:bookmarkStart w:id="84" w:name="a232"/>
      <w:bookmarkEnd w:id="84"/>
      <w:r>
        <w:rPr>
          <w:color w:val="000000"/>
          <w:lang w:val="ru-RU"/>
        </w:rPr>
        <w:t xml:space="preserve">38. Оформление предварительных заказов на обслуживание покупателей в объектах общественного питания осуществляется в порядке, утверждаемом Министерством антимонопольного регулирования и </w:t>
      </w:r>
      <w:r>
        <w:rPr>
          <w:rStyle w:val="HTML"/>
          <w:shd w:val="clear" w:color="auto" w:fill="FFFFFF"/>
          <w:lang w:val="ru-RU"/>
        </w:rPr>
        <w:t>торговли</w:t>
      </w:r>
      <w:r>
        <w:rPr>
          <w:color w:val="000000"/>
          <w:lang w:val="ru-RU"/>
        </w:rPr>
        <w:t>.</w:t>
      </w:r>
    </w:p>
    <w:p w14:paraId="3AA0CFFA" w14:textId="77777777" w:rsidR="00000000" w:rsidRDefault="00000000">
      <w:pPr>
        <w:pStyle w:val="point"/>
        <w:rPr>
          <w:color w:val="000000"/>
          <w:lang w:val="ru-RU"/>
        </w:rPr>
      </w:pPr>
      <w:bookmarkStart w:id="85" w:name="a334"/>
      <w:bookmarkEnd w:id="85"/>
      <w:r>
        <w:rPr>
          <w:color w:val="000000"/>
          <w:lang w:val="ru-RU"/>
        </w:rPr>
        <w:t>39. 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14:paraId="46578216" w14:textId="77777777" w:rsidR="00000000" w:rsidRDefault="00000000">
      <w:pPr>
        <w:pStyle w:val="point"/>
        <w:rPr>
          <w:color w:val="000000"/>
          <w:lang w:val="ru-RU"/>
        </w:rPr>
      </w:pPr>
      <w:bookmarkStart w:id="86" w:name="a381"/>
      <w:bookmarkEnd w:id="86"/>
      <w:r>
        <w:rPr>
          <w:color w:val="000000"/>
          <w:lang w:val="ru-RU"/>
        </w:rPr>
        <w:t>40. По требованию покупателя продавец обязан предоставить информацию о составе продукции общественного питания и способах ее обработки.</w:t>
      </w:r>
    </w:p>
    <w:p w14:paraId="26265EC9" w14:textId="77777777" w:rsidR="00000000" w:rsidRDefault="00000000">
      <w:pPr>
        <w:pStyle w:val="point"/>
        <w:rPr>
          <w:color w:val="000000"/>
          <w:lang w:val="ru-RU"/>
        </w:rPr>
      </w:pPr>
      <w:bookmarkStart w:id="87" w:name="a393"/>
      <w:bookmarkEnd w:id="87"/>
      <w:r>
        <w:rPr>
          <w:color w:val="000000"/>
          <w:lang w:val="ru-RU"/>
        </w:rPr>
        <w:t>41. В меню указывается информация о продукции общественного питания и (или) товарах, предлагаемых покупателю в течение определенного периода времени при оказании услуг общественного питания, с указанием их наименования, количества (порции), цены за единицу количества (порции) продукции общественного питания и (или) товара, страны происхождения товаров, доводимая до сведения покупателей посредством бумажного или иного визуально доступного носителя информации, в том числе с электронным отображением информации, использованием грифельных досок, стендов, световых табло, иных ресурсов, а также посредством сети Интернет. По усмотрению продавца в меню дополнительно может указываться иная информация.</w:t>
      </w:r>
    </w:p>
    <w:p w14:paraId="290F01DD" w14:textId="77777777" w:rsidR="00000000" w:rsidRDefault="00000000">
      <w:pPr>
        <w:pStyle w:val="newncpi"/>
        <w:rPr>
          <w:color w:val="000000"/>
          <w:lang w:val="ru-RU"/>
        </w:rPr>
      </w:pPr>
      <w:r>
        <w:rPr>
          <w:color w:val="000000"/>
          <w:lang w:val="ru-RU"/>
        </w:rPr>
        <w:t>При продаже алкогольных напитков в меню, винной карте указываются наименование алкогольных напитков, страна их происхождения, емкость потребительской упаковки и их цена, объем и цена порции, иная информация по усмотрению продавца.</w:t>
      </w:r>
    </w:p>
    <w:p w14:paraId="3FC741A5" w14:textId="77777777" w:rsidR="00000000" w:rsidRDefault="00000000">
      <w:pPr>
        <w:pStyle w:val="point"/>
        <w:rPr>
          <w:color w:val="000000"/>
          <w:lang w:val="ru-RU"/>
        </w:rPr>
      </w:pPr>
      <w:bookmarkStart w:id="88" w:name="a255"/>
      <w:bookmarkEnd w:id="88"/>
      <w:r>
        <w:rPr>
          <w:color w:val="000000"/>
          <w:lang w:val="ru-RU"/>
        </w:rPr>
        <w:t>42. При наличии меню, винной карты дополнительное оформление ценников не требуется.</w:t>
      </w:r>
    </w:p>
    <w:p w14:paraId="5A2E1FEC" w14:textId="77777777" w:rsidR="00000000" w:rsidRDefault="00000000">
      <w:pPr>
        <w:pStyle w:val="point"/>
        <w:rPr>
          <w:color w:val="000000"/>
          <w:lang w:val="ru-RU"/>
        </w:rPr>
      </w:pPr>
      <w:r>
        <w:rPr>
          <w:color w:val="000000"/>
          <w:lang w:val="ru-RU"/>
        </w:rPr>
        <w:t>43. Цена шампанского и игристых вин указывается за бутылку, порционирование осуществляется по усмотрению продавца.</w:t>
      </w:r>
    </w:p>
    <w:p w14:paraId="368B776D" w14:textId="77777777" w:rsidR="00000000" w:rsidRDefault="00000000">
      <w:pPr>
        <w:pStyle w:val="point"/>
        <w:rPr>
          <w:color w:val="000000"/>
          <w:lang w:val="ru-RU"/>
        </w:rPr>
      </w:pPr>
      <w:bookmarkStart w:id="89" w:name="a322"/>
      <w:bookmarkEnd w:id="89"/>
      <w:r>
        <w:rPr>
          <w:color w:val="000000"/>
          <w:lang w:val="ru-RU"/>
        </w:rPr>
        <w:lastRenderedPageBreak/>
        <w:t>43</w:t>
      </w:r>
      <w:r>
        <w:rPr>
          <w:color w:val="000000"/>
          <w:sz w:val="18"/>
          <w:szCs w:val="18"/>
          <w:vertAlign w:val="superscript"/>
          <w:lang w:val="ru-RU"/>
        </w:rPr>
        <w:t>1</w:t>
      </w:r>
      <w:r>
        <w:rPr>
          <w:color w:val="000000"/>
          <w:lang w:val="ru-RU"/>
        </w:rPr>
        <w:t>. Запрещается использование и продажа в объектах общественного питания одноразовой пластиковой посуды по перечню, определяемому Министерством антимонопольного регулирования и торговли.</w:t>
      </w:r>
    </w:p>
    <w:p w14:paraId="1F717082" w14:textId="77777777" w:rsidR="00000000" w:rsidRDefault="00000000">
      <w:pPr>
        <w:pStyle w:val="point"/>
        <w:rPr>
          <w:color w:val="000000"/>
          <w:lang w:val="ru-RU"/>
        </w:rPr>
      </w:pPr>
      <w:bookmarkStart w:id="90" w:name="a375"/>
      <w:bookmarkEnd w:id="90"/>
      <w:r>
        <w:rPr>
          <w:color w:val="000000"/>
          <w:lang w:val="ru-RU"/>
        </w:rPr>
        <w:t>43</w:t>
      </w:r>
      <w:r>
        <w:rPr>
          <w:color w:val="000000"/>
          <w:sz w:val="18"/>
          <w:szCs w:val="18"/>
          <w:vertAlign w:val="superscript"/>
          <w:lang w:val="ru-RU"/>
        </w:rPr>
        <w:t>2</w:t>
      </w:r>
      <w:r>
        <w:rPr>
          <w:color w:val="000000"/>
          <w:lang w:val="ru-RU"/>
        </w:rPr>
        <w:t>. Продажа алкогольных напитков в объектах общественного питания при оказании услуг общественного питания юридическим лицам и физическим лицам, в том числе индивидуальным предпринимателям, осуществляется в розлив при условии вскрытия работником продавца потребительской упаковки таких напитков.</w:t>
      </w:r>
    </w:p>
    <w:p w14:paraId="5DF5F1E2" w14:textId="77777777" w:rsidR="00000000" w:rsidRDefault="00000000">
      <w:pPr>
        <w:pStyle w:val="point"/>
        <w:rPr>
          <w:color w:val="000000"/>
          <w:lang w:val="ru-RU"/>
        </w:rPr>
      </w:pPr>
      <w:bookmarkStart w:id="91" w:name="a416"/>
      <w:bookmarkEnd w:id="91"/>
      <w:r>
        <w:rPr>
          <w:color w:val="000000"/>
          <w:lang w:val="ru-RU"/>
        </w:rPr>
        <w:t>43</w:t>
      </w:r>
      <w:r>
        <w:rPr>
          <w:color w:val="000000"/>
          <w:sz w:val="18"/>
          <w:szCs w:val="18"/>
          <w:vertAlign w:val="superscript"/>
          <w:lang w:val="ru-RU"/>
        </w:rPr>
        <w:t>3</w:t>
      </w:r>
      <w:r>
        <w:rPr>
          <w:color w:val="000000"/>
          <w:lang w:val="ru-RU"/>
        </w:rPr>
        <w:t>. Продавцы, являющиеся субъектами торговли, осуществляющими розничную торговлю продовольственными товарами посредством организации торговой сети, и поставщики продовольственных товаров, осуществляющие поставки этих товаров в торговые сети (далее – стороны), вправе заключать между собой договор, содержащий условия о возврате поставщику молочных и мясных продуктов, хлебобулочных изделий, принятых по количеству и качеству и не реализованных субъектом торговли, на которые срок годности (срок хранения) установлен до 30 дней включительно, либо о замене этих товаров на такие же товары, либо о возмещении их стоимости при условии, что остаточный срок годности (срок хранения) этих товаров на дату их возврата поставщику составляет не менее 48 часов.</w:t>
      </w:r>
    </w:p>
    <w:p w14:paraId="3F4D4FF5" w14:textId="77777777" w:rsidR="00000000" w:rsidRDefault="00000000">
      <w:pPr>
        <w:pStyle w:val="chapter"/>
        <w:rPr>
          <w:color w:val="000000"/>
          <w:lang w:val="ru-RU"/>
        </w:rPr>
      </w:pPr>
      <w:bookmarkStart w:id="92" w:name="a235"/>
      <w:bookmarkEnd w:id="92"/>
      <w:r>
        <w:rPr>
          <w:color w:val="000000"/>
          <w:lang w:val="ru-RU"/>
        </w:rPr>
        <w:t>ГЛАВА 3</w:t>
      </w:r>
      <w:r>
        <w:rPr>
          <w:color w:val="000000"/>
          <w:lang w:val="ru-RU"/>
        </w:rPr>
        <w:br/>
        <w:t>ОСОБЕННОСТИ ПРОДАЖИ ПИЩЕВЫХ ПРОДУКТОВ</w:t>
      </w:r>
    </w:p>
    <w:p w14:paraId="14013037" w14:textId="77777777" w:rsidR="00000000" w:rsidRDefault="00000000">
      <w:pPr>
        <w:pStyle w:val="point"/>
        <w:rPr>
          <w:color w:val="000000"/>
          <w:lang w:val="ru-RU"/>
        </w:rPr>
      </w:pPr>
      <w:bookmarkStart w:id="93" w:name="a196"/>
      <w:bookmarkEnd w:id="93"/>
      <w:r>
        <w:rPr>
          <w:color w:val="000000"/>
          <w:lang w:val="ru-RU"/>
        </w:rPr>
        <w:t>44. 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 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
    <w:p w14:paraId="0CA36907" w14:textId="77777777" w:rsidR="00000000" w:rsidRDefault="00000000">
      <w:pPr>
        <w:pStyle w:val="newncpi"/>
        <w:rPr>
          <w:color w:val="000000"/>
          <w:lang w:val="ru-RU"/>
        </w:rPr>
      </w:pPr>
      <w:r>
        <w:rPr>
          <w:color w:val="000000"/>
          <w:lang w:val="ru-RU"/>
        </w:rPr>
        <w:t>Информация о цене пищевых продуктов за 1 килограмм или 1 литр указывается на ценниках, в иных информационных источниках шрифтом, размер которого должен быть не менее половины размера шрифта, используемого для указания цены за единицу такого товара.</w:t>
      </w:r>
    </w:p>
    <w:p w14:paraId="7400EA1C" w14:textId="77777777" w:rsidR="00000000" w:rsidRDefault="00000000">
      <w:pPr>
        <w:pStyle w:val="point"/>
        <w:rPr>
          <w:color w:val="000000"/>
          <w:lang w:val="ru-RU"/>
        </w:rPr>
      </w:pPr>
      <w:r>
        <w:rPr>
          <w:color w:val="000000"/>
          <w:lang w:val="ru-RU"/>
        </w:rPr>
        <w:t>45. Цена пищевых продуктов, продаваемых вразвес, определяется по величине массы нетто.</w:t>
      </w:r>
    </w:p>
    <w:p w14:paraId="622239B1" w14:textId="77777777" w:rsidR="00000000" w:rsidRDefault="00000000">
      <w:pPr>
        <w:pStyle w:val="newncpi"/>
        <w:rPr>
          <w:color w:val="000000"/>
          <w:lang w:val="ru-RU"/>
        </w:rPr>
      </w:pPr>
      <w:r>
        <w:rPr>
          <w:color w:val="000000"/>
          <w:lang w:val="ru-RU"/>
        </w:rPr>
        <w:t>По требованию покупателя цена и масса таких продуктов должны быть проверены перед передачей их покупателю.</w:t>
      </w:r>
    </w:p>
    <w:p w14:paraId="560C2F83" w14:textId="77777777" w:rsidR="00000000" w:rsidRDefault="00000000">
      <w:pPr>
        <w:pStyle w:val="point"/>
        <w:rPr>
          <w:color w:val="000000"/>
          <w:lang w:val="ru-RU"/>
        </w:rPr>
      </w:pPr>
      <w:r>
        <w:rPr>
          <w:color w:val="000000"/>
          <w:lang w:val="ru-RU"/>
        </w:rPr>
        <w:t>46.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фасования, времени фасования (для пищевых продуктов, срок годности которых составляет не более 72 часов).</w:t>
      </w:r>
    </w:p>
    <w:p w14:paraId="2C87AA3B" w14:textId="77777777" w:rsidR="00000000" w:rsidRDefault="00000000">
      <w:pPr>
        <w:pStyle w:val="newncpi"/>
        <w:rPr>
          <w:color w:val="000000"/>
          <w:lang w:val="ru-RU"/>
        </w:rPr>
      </w:pPr>
      <w:r>
        <w:rPr>
          <w:color w:val="000000"/>
          <w:lang w:val="ru-RU"/>
        </w:rP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14:paraId="6B9A53A7" w14:textId="77777777" w:rsidR="00000000" w:rsidRDefault="00000000">
      <w:pPr>
        <w:pStyle w:val="point"/>
        <w:rPr>
          <w:color w:val="000000"/>
          <w:lang w:val="ru-RU"/>
        </w:rPr>
      </w:pPr>
      <w:bookmarkStart w:id="94" w:name="a306"/>
      <w:bookmarkEnd w:id="94"/>
      <w:r>
        <w:rPr>
          <w:color w:val="000000"/>
          <w:lang w:val="ru-RU"/>
        </w:rPr>
        <w:lastRenderedPageBreak/>
        <w:t xml:space="preserve">47. Пищевые продукты при их отпуске покупателю должны быть освобождены от оберточных, </w:t>
      </w:r>
      <w:proofErr w:type="spellStart"/>
      <w:r>
        <w:rPr>
          <w:color w:val="000000"/>
          <w:lang w:val="ru-RU"/>
        </w:rPr>
        <w:t>увязочных</w:t>
      </w:r>
      <w:proofErr w:type="spellEnd"/>
      <w:r>
        <w:rPr>
          <w:color w:val="000000"/>
          <w:lang w:val="ru-RU"/>
        </w:rPr>
        <w:t xml:space="preserve"> материалов и металлических клипс, если иное не предусмотрено соглашением между продавцом и покупателем.</w:t>
      </w:r>
    </w:p>
    <w:p w14:paraId="1A880CAE" w14:textId="77777777" w:rsidR="00000000" w:rsidRDefault="00000000">
      <w:pPr>
        <w:pStyle w:val="point"/>
        <w:rPr>
          <w:color w:val="000000"/>
          <w:lang w:val="ru-RU"/>
        </w:rPr>
      </w:pPr>
      <w:bookmarkStart w:id="95" w:name="a299"/>
      <w:bookmarkEnd w:id="95"/>
      <w:r>
        <w:rPr>
          <w:color w:val="000000"/>
          <w:lang w:val="ru-RU"/>
        </w:rPr>
        <w:t>47</w:t>
      </w:r>
      <w:r>
        <w:rPr>
          <w:color w:val="000000"/>
          <w:sz w:val="18"/>
          <w:szCs w:val="18"/>
          <w:vertAlign w:val="superscript"/>
          <w:lang w:val="ru-RU"/>
        </w:rPr>
        <w:t>1</w:t>
      </w:r>
      <w:r>
        <w:rPr>
          <w:color w:val="000000"/>
          <w:lang w:val="ru-RU"/>
        </w:rPr>
        <w:t xml:space="preserve">. В местах продажи </w:t>
      </w:r>
      <w:proofErr w:type="spellStart"/>
      <w:r>
        <w:rPr>
          <w:color w:val="000000"/>
          <w:lang w:val="ru-RU"/>
        </w:rPr>
        <w:t>молокосодержащих</w:t>
      </w:r>
      <w:proofErr w:type="spellEnd"/>
      <w:r>
        <w:rPr>
          <w:color w:val="000000"/>
          <w:lang w:val="ru-RU"/>
        </w:rPr>
        <w:t xml:space="preserve">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надписью «Продукты с заменителем молочного жира».</w:t>
      </w:r>
    </w:p>
    <w:p w14:paraId="705B2EF9" w14:textId="77777777" w:rsidR="00000000" w:rsidRDefault="00000000">
      <w:pPr>
        <w:pStyle w:val="point"/>
        <w:rPr>
          <w:color w:val="000000"/>
          <w:lang w:val="ru-RU"/>
        </w:rPr>
      </w:pPr>
      <w:r>
        <w:rPr>
          <w:color w:val="000000"/>
          <w:lang w:val="ru-RU"/>
        </w:rPr>
        <w:t>48. Пищевые продукты надлежащего качества обмену и возврату не подлежат.</w:t>
      </w:r>
    </w:p>
    <w:p w14:paraId="7525F666" w14:textId="77777777" w:rsidR="00000000" w:rsidRDefault="00000000">
      <w:pPr>
        <w:pStyle w:val="chapter"/>
        <w:rPr>
          <w:color w:val="000000"/>
          <w:lang w:val="ru-RU"/>
        </w:rPr>
      </w:pPr>
      <w:bookmarkStart w:id="96" w:name="a311"/>
      <w:bookmarkEnd w:id="96"/>
      <w:r>
        <w:rPr>
          <w:color w:val="000000"/>
          <w:lang w:val="ru-RU"/>
        </w:rPr>
        <w:t>ГЛАВА 4</w:t>
      </w:r>
      <w:r>
        <w:rPr>
          <w:color w:val="000000"/>
          <w:lang w:val="ru-RU"/>
        </w:rPr>
        <w:br/>
        <w:t>ОСОБЕННОСТИ ПРОДАЖИ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w:t>
      </w:r>
    </w:p>
    <w:p w14:paraId="4C6A8F48" w14:textId="77777777" w:rsidR="00000000" w:rsidRDefault="00000000">
      <w:pPr>
        <w:pStyle w:val="point"/>
        <w:rPr>
          <w:color w:val="000000"/>
          <w:lang w:val="ru-RU"/>
        </w:rPr>
      </w:pPr>
      <w:bookmarkStart w:id="97" w:name="a310"/>
      <w:bookmarkEnd w:id="97"/>
      <w:r>
        <w:rPr>
          <w:color w:val="000000"/>
          <w:lang w:val="ru-RU"/>
        </w:rPr>
        <w:t xml:space="preserve">49. 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нетабачных </w:t>
      </w:r>
      <w:proofErr w:type="spellStart"/>
      <w:r>
        <w:rPr>
          <w:color w:val="000000"/>
          <w:lang w:val="ru-RU"/>
        </w:rPr>
        <w:t>никотиносодержащих</w:t>
      </w:r>
      <w:proofErr w:type="spellEnd"/>
      <w:r>
        <w:rPr>
          <w:color w:val="000000"/>
          <w:lang w:val="ru-RU"/>
        </w:rPr>
        <w:t xml:space="preserve"> изделий (их образцов), за исключением витрин, иного торгового оборудования магазинов беспошлинной торговли.</w:t>
      </w:r>
    </w:p>
    <w:p w14:paraId="2F078A1C" w14:textId="77777777" w:rsidR="00000000" w:rsidRDefault="00000000">
      <w:pPr>
        <w:pStyle w:val="newncpi"/>
        <w:rPr>
          <w:color w:val="000000"/>
          <w:lang w:val="ru-RU"/>
        </w:rPr>
      </w:pPr>
      <w:r>
        <w:rPr>
          <w:color w:val="000000"/>
          <w:lang w:val="ru-RU"/>
        </w:rPr>
        <w:t xml:space="preserve">Запрещается продажа табачных изделий, электронных систем курения, жидкостей для электронных систем курения, систем для потребления табака, нетабачных </w:t>
      </w:r>
      <w:proofErr w:type="spellStart"/>
      <w:r>
        <w:rPr>
          <w:color w:val="000000"/>
          <w:lang w:val="ru-RU"/>
        </w:rPr>
        <w:t>никотиносодержащих</w:t>
      </w:r>
      <w:proofErr w:type="spellEnd"/>
      <w:r>
        <w:rPr>
          <w:color w:val="000000"/>
          <w:lang w:val="ru-RU"/>
        </w:rPr>
        <w:t xml:space="preserve"> изделий методами самообслуживания, другими способами, при которых покупатель имеет прямой доступ к этим изделиям, системам.</w:t>
      </w:r>
    </w:p>
    <w:p w14:paraId="4F4A1C8D" w14:textId="77777777" w:rsidR="00000000" w:rsidRDefault="00000000">
      <w:pPr>
        <w:pStyle w:val="point"/>
        <w:rPr>
          <w:color w:val="000000"/>
          <w:lang w:val="ru-RU"/>
        </w:rPr>
      </w:pPr>
      <w:bookmarkStart w:id="98" w:name="a376"/>
      <w:bookmarkEnd w:id="98"/>
      <w:r>
        <w:rPr>
          <w:color w:val="000000"/>
          <w:lang w:val="ru-RU"/>
        </w:rPr>
        <w:t>49</w:t>
      </w:r>
      <w:r>
        <w:rPr>
          <w:color w:val="000000"/>
          <w:sz w:val="18"/>
          <w:szCs w:val="18"/>
          <w:vertAlign w:val="superscript"/>
          <w:lang w:val="ru-RU"/>
        </w:rPr>
        <w:t>1</w:t>
      </w:r>
      <w:r>
        <w:rPr>
          <w:color w:val="000000"/>
          <w:lang w:val="ru-RU"/>
        </w:rPr>
        <w:t xml:space="preserve">. Запрещается продажа нетабачных </w:t>
      </w:r>
      <w:proofErr w:type="spellStart"/>
      <w:r>
        <w:rPr>
          <w:color w:val="000000"/>
          <w:lang w:val="ru-RU"/>
        </w:rPr>
        <w:t>никотиносодержащих</w:t>
      </w:r>
      <w:proofErr w:type="spellEnd"/>
      <w:r>
        <w:rPr>
          <w:color w:val="000000"/>
          <w:lang w:val="ru-RU"/>
        </w:rPr>
        <w:t xml:space="preserve"> изделий:</w:t>
      </w:r>
    </w:p>
    <w:p w14:paraId="693638E4" w14:textId="77777777" w:rsidR="00000000" w:rsidRDefault="00000000">
      <w:pPr>
        <w:pStyle w:val="newncpi"/>
        <w:rPr>
          <w:color w:val="000000"/>
          <w:lang w:val="ru-RU"/>
        </w:rPr>
      </w:pPr>
      <w:r>
        <w:rPr>
          <w:color w:val="000000"/>
          <w:lang w:val="ru-RU"/>
        </w:rP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14:paraId="603183B4" w14:textId="77777777" w:rsidR="00000000" w:rsidRDefault="00000000">
      <w:pPr>
        <w:pStyle w:val="newncpi"/>
        <w:rPr>
          <w:color w:val="000000"/>
          <w:lang w:val="ru-RU"/>
        </w:rPr>
      </w:pPr>
      <w:r>
        <w:rPr>
          <w:color w:val="000000"/>
          <w:lang w:val="ru-RU"/>
        </w:rPr>
        <w:t>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14:paraId="66967A6A" w14:textId="77777777" w:rsidR="00000000" w:rsidRDefault="00000000">
      <w:pPr>
        <w:pStyle w:val="newncpi"/>
        <w:rPr>
          <w:color w:val="000000"/>
          <w:lang w:val="ru-RU"/>
        </w:rPr>
      </w:pPr>
      <w:r>
        <w:rPr>
          <w:color w:val="000000"/>
          <w:lang w:val="ru-RU"/>
        </w:rPr>
        <w:t>в помещениях, занимаемых театрально-зрелищными и культурно-просветительными организациями культуры;</w:t>
      </w:r>
    </w:p>
    <w:p w14:paraId="35E30F2C" w14:textId="77777777" w:rsidR="00000000" w:rsidRDefault="00000000">
      <w:pPr>
        <w:pStyle w:val="newncpi"/>
        <w:rPr>
          <w:color w:val="000000"/>
          <w:lang w:val="ru-RU"/>
        </w:rPr>
      </w:pPr>
      <w:r>
        <w:rPr>
          <w:color w:val="000000"/>
          <w:lang w:val="ru-RU"/>
        </w:rP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14:paraId="62C9DC94" w14:textId="77777777" w:rsidR="00000000" w:rsidRDefault="00000000">
      <w:pPr>
        <w:pStyle w:val="point"/>
        <w:rPr>
          <w:color w:val="000000"/>
          <w:lang w:val="ru-RU"/>
        </w:rPr>
      </w:pPr>
      <w:bookmarkStart w:id="99" w:name="a312"/>
      <w:bookmarkEnd w:id="99"/>
      <w:r>
        <w:rPr>
          <w:color w:val="000000"/>
          <w:lang w:val="ru-RU"/>
        </w:rPr>
        <w:t xml:space="preserve">50. Информация о реализуемых табачных изделиях, жидкостях для электронных систем курения, нетабачных </w:t>
      </w:r>
      <w:proofErr w:type="spellStart"/>
      <w:r>
        <w:rPr>
          <w:color w:val="000000"/>
          <w:lang w:val="ru-RU"/>
        </w:rPr>
        <w:t>никотиносодержащих</w:t>
      </w:r>
      <w:proofErr w:type="spellEnd"/>
      <w:r>
        <w:rPr>
          <w:color w:val="000000"/>
          <w:lang w:val="ru-RU"/>
        </w:rPr>
        <w:t xml:space="preserve"> изделиях размещается в виде перечня этих изделий, систем с указанием их наименований, расположенных в алфавитном порядке (начиная с наименований табачных изделий, жидкостей для электронных систем курения, нетабачных </w:t>
      </w:r>
      <w:proofErr w:type="spellStart"/>
      <w:r>
        <w:rPr>
          <w:color w:val="000000"/>
          <w:lang w:val="ru-RU"/>
        </w:rPr>
        <w:t>никотиносодержащих</w:t>
      </w:r>
      <w:proofErr w:type="spellEnd"/>
      <w:r>
        <w:rPr>
          <w:color w:val="000000"/>
          <w:lang w:val="ru-RU"/>
        </w:rPr>
        <w:t xml:space="preserve"> изделий на белорусском и (или) русском языках), и цены. Допускается внесение изменений и (или) дополнений в перечень табачных </w:t>
      </w:r>
      <w:r>
        <w:rPr>
          <w:color w:val="000000"/>
          <w:lang w:val="ru-RU"/>
        </w:rPr>
        <w:lastRenderedPageBreak/>
        <w:t xml:space="preserve">изделий, жидкостей для электронных систем курения, нетабачных </w:t>
      </w:r>
      <w:proofErr w:type="spellStart"/>
      <w:r>
        <w:rPr>
          <w:color w:val="000000"/>
          <w:lang w:val="ru-RU"/>
        </w:rPr>
        <w:t>никотиносодержащих</w:t>
      </w:r>
      <w:proofErr w:type="spellEnd"/>
      <w:r>
        <w:rPr>
          <w:color w:val="000000"/>
          <w:lang w:val="ru-RU"/>
        </w:rPr>
        <w:t xml:space="preserve"> изделий от руки или иными способами.</w:t>
      </w:r>
    </w:p>
    <w:p w14:paraId="7520128C" w14:textId="77777777" w:rsidR="00000000" w:rsidRDefault="00000000">
      <w:pPr>
        <w:pStyle w:val="newncpi"/>
        <w:rPr>
          <w:color w:val="000000"/>
          <w:lang w:val="ru-RU"/>
        </w:rPr>
      </w:pPr>
      <w:r>
        <w:rPr>
          <w:color w:val="000000"/>
          <w:lang w:val="ru-RU"/>
        </w:rPr>
        <w:t xml:space="preserve">Текст перечня табачных изделий, жидкостей для электронных систем курения, нетабачных </w:t>
      </w:r>
      <w:proofErr w:type="spellStart"/>
      <w:r>
        <w:rPr>
          <w:color w:val="000000"/>
          <w:lang w:val="ru-RU"/>
        </w:rPr>
        <w:t>никотиносодержащих</w:t>
      </w:r>
      <w:proofErr w:type="spellEnd"/>
      <w:r>
        <w:rPr>
          <w:color w:val="000000"/>
          <w:lang w:val="ru-RU"/>
        </w:rPr>
        <w:t xml:space="preserve"> изделий выполняется буквами одинакового размера и шрифта черного цвета на белом фоне, за исключением такого перечня в меню объекта общественного питания, и составляется без использования каких-либо графических изображений и рисунков.</w:t>
      </w:r>
    </w:p>
    <w:p w14:paraId="6A747D91" w14:textId="77777777" w:rsidR="00000000" w:rsidRDefault="00000000">
      <w:pPr>
        <w:pStyle w:val="point"/>
        <w:rPr>
          <w:color w:val="000000"/>
          <w:lang w:val="ru-RU"/>
        </w:rPr>
      </w:pPr>
      <w:bookmarkStart w:id="100" w:name="a313"/>
      <w:bookmarkEnd w:id="100"/>
      <w:r>
        <w:rPr>
          <w:color w:val="000000"/>
          <w:lang w:val="ru-RU"/>
        </w:rPr>
        <w:t xml:space="preserve">51. Демонстрация табачных изделий, жидкостей для электронных систем курения, нетабачных </w:t>
      </w:r>
      <w:proofErr w:type="spellStart"/>
      <w:r>
        <w:rPr>
          <w:color w:val="000000"/>
          <w:lang w:val="ru-RU"/>
        </w:rPr>
        <w:t>никотиносодержащих</w:t>
      </w:r>
      <w:proofErr w:type="spellEnd"/>
      <w:r>
        <w:rPr>
          <w:color w:val="000000"/>
          <w:lang w:val="ru-RU"/>
        </w:rPr>
        <w:t xml:space="preserve"> изделий, предоставление продавцом необходимой и достоверной информации о реализуемых табачных изделиях, жидкостях для электронных систем курения, нетабачных </w:t>
      </w:r>
      <w:proofErr w:type="spellStart"/>
      <w:r>
        <w:rPr>
          <w:color w:val="000000"/>
          <w:lang w:val="ru-RU"/>
        </w:rPr>
        <w:t>никотиносодержащих</w:t>
      </w:r>
      <w:proofErr w:type="spellEnd"/>
      <w:r>
        <w:rPr>
          <w:color w:val="000000"/>
          <w:lang w:val="ru-RU"/>
        </w:rPr>
        <w:t xml:space="preserve"> изделиях, в том числе сведений об их потребительских свойствах, могут осуществляться по требованию покупателя, за исключением несовершеннолетних лиц в возрасте до 18 лет, после ознакомления с перечнем этих изделий, систем.</w:t>
      </w:r>
    </w:p>
    <w:p w14:paraId="1202157F" w14:textId="77777777" w:rsidR="00000000" w:rsidRDefault="00000000">
      <w:pPr>
        <w:pStyle w:val="point"/>
        <w:rPr>
          <w:color w:val="000000"/>
          <w:lang w:val="ru-RU"/>
        </w:rPr>
      </w:pPr>
      <w:bookmarkStart w:id="101" w:name="a314"/>
      <w:bookmarkEnd w:id="101"/>
      <w:r>
        <w:rPr>
          <w:color w:val="000000"/>
          <w:lang w:val="ru-RU"/>
        </w:rPr>
        <w:t xml:space="preserve">52. Допускается открытие торгового оборудования, в котором хранятся табачные изделия, жидкости для электронных систем курения, нетабачные </w:t>
      </w:r>
      <w:proofErr w:type="spellStart"/>
      <w:r>
        <w:rPr>
          <w:color w:val="000000"/>
          <w:lang w:val="ru-RU"/>
        </w:rPr>
        <w:t>никотиносодержащие</w:t>
      </w:r>
      <w:proofErr w:type="spellEnd"/>
      <w:r>
        <w:rPr>
          <w:color w:val="000000"/>
          <w:lang w:val="ru-RU"/>
        </w:rPr>
        <w:t xml:space="preserve"> изделия, в целях их демонстрации, отпуска покупателям, пополнения товарного запаса.</w:t>
      </w:r>
    </w:p>
    <w:p w14:paraId="74FF593D" w14:textId="77777777" w:rsidR="00000000" w:rsidRDefault="00000000">
      <w:pPr>
        <w:pStyle w:val="chapter"/>
        <w:rPr>
          <w:color w:val="000000"/>
          <w:lang w:val="ru-RU"/>
        </w:rPr>
      </w:pPr>
      <w:bookmarkStart w:id="102" w:name="a236"/>
      <w:bookmarkEnd w:id="102"/>
      <w:r>
        <w:rPr>
          <w:color w:val="000000"/>
          <w:lang w:val="ru-RU"/>
        </w:rPr>
        <w:t>ГЛАВА 5</w:t>
      </w:r>
      <w:r>
        <w:rPr>
          <w:color w:val="000000"/>
          <w:lang w:val="ru-RU"/>
        </w:rPr>
        <w:br/>
        <w:t>ОСОБЕННОСТИ ПРОДАЖИ ТЕКСТИЛЬНЫХ, ОБУВНЫХ И МЕХОВЫХ ТОВАРОВ, ОДЕЖДЫ ШВЕЙНОЙ И ТРИКОТАЖНОЙ, ЧУЛОЧНО-НОСОЧНЫХ ИЗДЕЛИЙ И ГОЛОВНЫХ УБОРОВ</w:t>
      </w:r>
    </w:p>
    <w:p w14:paraId="030F6A88" w14:textId="77777777" w:rsidR="00000000" w:rsidRDefault="00000000">
      <w:pPr>
        <w:pStyle w:val="point"/>
        <w:rPr>
          <w:color w:val="000000"/>
          <w:lang w:val="ru-RU"/>
        </w:rPr>
      </w:pPr>
      <w:r>
        <w:rPr>
          <w:color w:val="000000"/>
          <w:lang w:val="ru-RU"/>
        </w:rPr>
        <w:t>53. 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14:paraId="01769025" w14:textId="77777777" w:rsidR="00000000" w:rsidRDefault="00000000">
      <w:pPr>
        <w:pStyle w:val="point"/>
        <w:rPr>
          <w:color w:val="000000"/>
          <w:lang w:val="ru-RU"/>
        </w:rPr>
      </w:pPr>
      <w:r>
        <w:rPr>
          <w:color w:val="000000"/>
          <w:lang w:val="ru-RU"/>
        </w:rPr>
        <w:t xml:space="preserve">54. 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w:t>
      </w:r>
      <w:proofErr w:type="spellStart"/>
      <w:r>
        <w:rPr>
          <w:color w:val="000000"/>
          <w:lang w:val="ru-RU"/>
        </w:rPr>
        <w:t>отутюживание</w:t>
      </w:r>
      <w:proofErr w:type="spellEnd"/>
      <w:r>
        <w:rPr>
          <w:color w:val="000000"/>
          <w:lang w:val="ru-RU"/>
        </w:rPr>
        <w:t>.</w:t>
      </w:r>
    </w:p>
    <w:p w14:paraId="3C84796A" w14:textId="77777777" w:rsidR="00000000" w:rsidRDefault="00000000">
      <w:pPr>
        <w:pStyle w:val="point"/>
        <w:rPr>
          <w:color w:val="000000"/>
          <w:lang w:val="ru-RU"/>
        </w:rPr>
      </w:pPr>
      <w:bookmarkStart w:id="103" w:name="a371"/>
      <w:bookmarkEnd w:id="103"/>
      <w:r>
        <w:rPr>
          <w:color w:val="000000"/>
          <w:lang w:val="ru-RU"/>
        </w:rPr>
        <w:t>55. Каждый образец ткани должен сопровождаться информацией о ее ширине и процентном содержании волокон, из которых она изготовлена.</w:t>
      </w:r>
    </w:p>
    <w:p w14:paraId="4132BB28" w14:textId="77777777" w:rsidR="00000000" w:rsidRDefault="00000000">
      <w:pPr>
        <w:pStyle w:val="newncpi"/>
        <w:rPr>
          <w:color w:val="000000"/>
          <w:lang w:val="ru-RU"/>
        </w:rPr>
      </w:pPr>
      <w:bookmarkStart w:id="104" w:name="a362"/>
      <w:bookmarkEnd w:id="104"/>
      <w:r>
        <w:rPr>
          <w:color w:val="000000"/>
          <w:lang w:val="ru-RU"/>
        </w:rPr>
        <w:t xml:space="preserve">При продаже обуви покупателям должна быть предоставлена информация о соответствии метрических, </w:t>
      </w:r>
      <w:proofErr w:type="spellStart"/>
      <w:r>
        <w:rPr>
          <w:color w:val="000000"/>
          <w:lang w:val="ru-RU"/>
        </w:rPr>
        <w:t>штрихмассовых</w:t>
      </w:r>
      <w:proofErr w:type="spellEnd"/>
      <w:r>
        <w:rPr>
          <w:color w:val="000000"/>
          <w:lang w:val="ru-RU"/>
        </w:rPr>
        <w:t xml:space="preserve"> и дюймовых размеров обуви.</w:t>
      </w:r>
    </w:p>
    <w:p w14:paraId="5242CA97" w14:textId="77777777" w:rsidR="00000000" w:rsidRDefault="00000000">
      <w:pPr>
        <w:pStyle w:val="newncpi"/>
        <w:rPr>
          <w:color w:val="000000"/>
          <w:lang w:val="ru-RU"/>
        </w:rPr>
      </w:pPr>
      <w:r>
        <w:rPr>
          <w:color w:val="000000"/>
          <w:lang w:val="ru-RU"/>
        </w:rPr>
        <w:t>В непродовольственных фирменных и специализированных магазинах выкладка обуви, детали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надписью «Обувь с верхом из натуральной кожи».</w:t>
      </w:r>
    </w:p>
    <w:p w14:paraId="6762F39F" w14:textId="77777777" w:rsidR="00000000" w:rsidRDefault="00000000">
      <w:pPr>
        <w:pStyle w:val="point"/>
        <w:rPr>
          <w:color w:val="000000"/>
          <w:lang w:val="ru-RU"/>
        </w:rPr>
      </w:pPr>
      <w:bookmarkStart w:id="105" w:name="a363"/>
      <w:bookmarkEnd w:id="105"/>
      <w:r>
        <w:rPr>
          <w:color w:val="000000"/>
          <w:lang w:val="ru-RU"/>
        </w:rPr>
        <w:t>56. 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 – зеркалами, обуви – зеркалами, скамейками или банкетками, ковриками.</w:t>
      </w:r>
    </w:p>
    <w:p w14:paraId="5A2902C3" w14:textId="77777777" w:rsidR="00000000" w:rsidRDefault="00000000">
      <w:pPr>
        <w:pStyle w:val="point"/>
        <w:rPr>
          <w:color w:val="000000"/>
          <w:lang w:val="ru-RU"/>
        </w:rPr>
      </w:pPr>
      <w:r>
        <w:rPr>
          <w:color w:val="000000"/>
          <w:lang w:val="ru-RU"/>
        </w:rPr>
        <w:lastRenderedPageBreak/>
        <w:t>57. 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14:paraId="725BD12C" w14:textId="77777777" w:rsidR="00000000" w:rsidRDefault="00000000">
      <w:pPr>
        <w:pStyle w:val="newncpi"/>
        <w:rPr>
          <w:color w:val="000000"/>
          <w:lang w:val="ru-RU"/>
        </w:rPr>
      </w:pPr>
      <w:r>
        <w:rPr>
          <w:color w:val="000000"/>
          <w:lang w:val="ru-RU"/>
        </w:rPr>
        <w:t>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14:paraId="47747920" w14:textId="77777777" w:rsidR="00000000" w:rsidRDefault="00000000">
      <w:pPr>
        <w:pStyle w:val="point"/>
        <w:rPr>
          <w:color w:val="000000"/>
          <w:lang w:val="ru-RU"/>
        </w:rPr>
      </w:pPr>
      <w:r>
        <w:rPr>
          <w:color w:val="000000"/>
          <w:lang w:val="ru-RU"/>
        </w:rPr>
        <w:t>58. Запрещается продажа кусков ткани с фабричным ярлыком и клеймом (</w:t>
      </w:r>
      <w:proofErr w:type="spellStart"/>
      <w:r>
        <w:rPr>
          <w:color w:val="000000"/>
          <w:lang w:val="ru-RU"/>
        </w:rPr>
        <w:t>хазовых</w:t>
      </w:r>
      <w:proofErr w:type="spellEnd"/>
      <w:r>
        <w:rPr>
          <w:color w:val="000000"/>
          <w:lang w:val="ru-RU"/>
        </w:rPr>
        <w:t xml:space="preserve"> концов), если нарушена фабричная отделка и клеймо поставлено не с изнаночной стороны.</w:t>
      </w:r>
    </w:p>
    <w:p w14:paraId="5A578914" w14:textId="77777777" w:rsidR="00000000" w:rsidRDefault="00000000">
      <w:pPr>
        <w:pStyle w:val="point"/>
        <w:rPr>
          <w:color w:val="000000"/>
          <w:lang w:val="ru-RU"/>
        </w:rPr>
      </w:pPr>
      <w:r>
        <w:rPr>
          <w:color w:val="000000"/>
          <w:lang w:val="ru-RU"/>
        </w:rPr>
        <w:t>59. 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14:paraId="6B32B6E7" w14:textId="77777777" w:rsidR="00000000" w:rsidRDefault="00000000">
      <w:pPr>
        <w:pStyle w:val="chapter"/>
        <w:rPr>
          <w:color w:val="000000"/>
          <w:lang w:val="ru-RU"/>
        </w:rPr>
      </w:pPr>
      <w:bookmarkStart w:id="106" w:name="a237"/>
      <w:bookmarkEnd w:id="106"/>
      <w:r>
        <w:rPr>
          <w:color w:val="000000"/>
          <w:lang w:val="ru-RU"/>
        </w:rPr>
        <w:t>ГЛАВА 6</w:t>
      </w:r>
      <w:r>
        <w:rPr>
          <w:color w:val="000000"/>
          <w:lang w:val="ru-RU"/>
        </w:rPr>
        <w:br/>
        <w:t>ОСОБЕННОСТИ ПРОДАЖИ ТЕХНИЧЕСКИ СЛОЖНЫХ ТОВАРОВ БЫТОВОГО НАЗНАЧЕНИЯ</w:t>
      </w:r>
    </w:p>
    <w:p w14:paraId="139FB8AD" w14:textId="77777777" w:rsidR="00000000" w:rsidRDefault="00000000">
      <w:pPr>
        <w:pStyle w:val="point"/>
        <w:rPr>
          <w:color w:val="000000"/>
          <w:lang w:val="ru-RU"/>
        </w:rPr>
      </w:pPr>
      <w:bookmarkStart w:id="107" w:name="a277"/>
      <w:bookmarkEnd w:id="107"/>
      <w:r>
        <w:rPr>
          <w:color w:val="000000"/>
          <w:lang w:val="ru-RU"/>
        </w:rPr>
        <w:t xml:space="preserve">60. 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w:t>
      </w:r>
      <w:proofErr w:type="spellStart"/>
      <w:r>
        <w:rPr>
          <w:color w:val="000000"/>
          <w:lang w:val="ru-RU"/>
        </w:rPr>
        <w:t>электропледы</w:t>
      </w:r>
      <w:proofErr w:type="spellEnd"/>
      <w:r>
        <w:rPr>
          <w:color w:val="000000"/>
          <w:lang w:val="ru-RU"/>
        </w:rPr>
        <w:t xml:space="preserve">, электрогрелки, электроинструменты, электрические контрольно-измерительные приборы, трансформаторы, электроосветительная арматура, швейные машины, </w:t>
      </w:r>
      <w:proofErr w:type="spellStart"/>
      <w:r>
        <w:rPr>
          <w:color w:val="000000"/>
          <w:lang w:val="ru-RU"/>
        </w:rPr>
        <w:t>электрогазонокосилки</w:t>
      </w:r>
      <w:proofErr w:type="spellEnd"/>
      <w:r>
        <w:rPr>
          <w:color w:val="000000"/>
          <w:lang w:val="ru-RU"/>
        </w:rPr>
        <w:t>, электрозвонки, электробритвы, электрофены,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
    <w:p w14:paraId="717C88F4" w14:textId="77777777" w:rsidR="00000000" w:rsidRDefault="00000000">
      <w:pPr>
        <w:pStyle w:val="point"/>
        <w:rPr>
          <w:color w:val="000000"/>
          <w:lang w:val="ru-RU"/>
        </w:rPr>
      </w:pPr>
      <w:bookmarkStart w:id="108" w:name="a276"/>
      <w:bookmarkEnd w:id="108"/>
      <w:r>
        <w:rPr>
          <w:color w:val="000000"/>
          <w:lang w:val="ru-RU"/>
        </w:rPr>
        <w:t>61. 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 (если он установлен).</w:t>
      </w:r>
    </w:p>
    <w:p w14:paraId="519EFD1D" w14:textId="77777777" w:rsidR="00000000" w:rsidRDefault="00000000">
      <w:pPr>
        <w:pStyle w:val="point"/>
        <w:rPr>
          <w:color w:val="000000"/>
          <w:lang w:val="ru-RU"/>
        </w:rPr>
      </w:pPr>
      <w:r>
        <w:rPr>
          <w:color w:val="000000"/>
          <w:lang w:val="ru-RU"/>
        </w:rPr>
        <w:t>62. При продаже запасных частей к технически сложным товарам бытового назначения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14:paraId="5B6120C5" w14:textId="77777777" w:rsidR="00000000" w:rsidRDefault="00000000">
      <w:pPr>
        <w:pStyle w:val="point"/>
        <w:rPr>
          <w:color w:val="000000"/>
          <w:lang w:val="ru-RU"/>
        </w:rPr>
      </w:pPr>
      <w:r>
        <w:rPr>
          <w:color w:val="000000"/>
          <w:lang w:val="ru-RU"/>
        </w:rPr>
        <w:t>63. 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14:paraId="3832FA3C" w14:textId="77777777" w:rsidR="00000000" w:rsidRDefault="00000000">
      <w:pPr>
        <w:pStyle w:val="point"/>
        <w:rPr>
          <w:color w:val="000000"/>
          <w:lang w:val="ru-RU"/>
        </w:rPr>
      </w:pPr>
      <w:bookmarkStart w:id="109" w:name="a280"/>
      <w:bookmarkEnd w:id="109"/>
      <w:r>
        <w:rPr>
          <w:color w:val="000000"/>
          <w:lang w:val="ru-RU"/>
        </w:rPr>
        <w:lastRenderedPageBreak/>
        <w:t>64. 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
    <w:p w14:paraId="16B6B361" w14:textId="77777777" w:rsidR="00000000" w:rsidRDefault="00000000">
      <w:pPr>
        <w:pStyle w:val="point"/>
        <w:rPr>
          <w:color w:val="000000"/>
          <w:lang w:val="ru-RU"/>
        </w:rPr>
      </w:pPr>
      <w:bookmarkStart w:id="110" w:name="a274"/>
      <w:bookmarkEnd w:id="110"/>
      <w:r>
        <w:rPr>
          <w:color w:val="000000"/>
          <w:lang w:val="ru-RU"/>
        </w:rPr>
        <w:t>65. 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
    <w:p w14:paraId="7A0C5312" w14:textId="77777777" w:rsidR="00000000" w:rsidRDefault="00000000">
      <w:pPr>
        <w:pStyle w:val="newncpi"/>
        <w:rPr>
          <w:color w:val="000000"/>
          <w:lang w:val="ru-RU"/>
        </w:rPr>
      </w:pPr>
      <w:r>
        <w:rPr>
          <w:color w:val="000000"/>
          <w:lang w:val="ru-RU"/>
        </w:rPr>
        <w:t>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14:paraId="45DBDAA4" w14:textId="77777777" w:rsidR="00000000" w:rsidRDefault="00000000">
      <w:pPr>
        <w:pStyle w:val="newncpi"/>
        <w:rPr>
          <w:color w:val="000000"/>
          <w:lang w:val="ru-RU"/>
        </w:rPr>
      </w:pPr>
      <w:r>
        <w:rPr>
          <w:color w:val="000000"/>
          <w:lang w:val="ru-RU"/>
        </w:rPr>
        <w:t>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14:paraId="1E5F9E38" w14:textId="77777777" w:rsidR="00000000" w:rsidRDefault="00000000">
      <w:pPr>
        <w:pStyle w:val="newncpi"/>
        <w:rPr>
          <w:color w:val="000000"/>
          <w:lang w:val="ru-RU"/>
        </w:rPr>
      </w:pPr>
      <w:r>
        <w:rPr>
          <w:color w:val="000000"/>
          <w:lang w:val="ru-RU"/>
        </w:rPr>
        <w:t>Выполнение данных работ должно быть осуществлено в сроки, определенные договором, но не позднее семи календарных дней со дня доставки товаров покупателю.</w:t>
      </w:r>
    </w:p>
    <w:p w14:paraId="55459F9C" w14:textId="77777777" w:rsidR="00000000" w:rsidRDefault="00000000">
      <w:pPr>
        <w:pStyle w:val="newncpi"/>
        <w:rPr>
          <w:color w:val="000000"/>
          <w:lang w:val="ru-RU"/>
        </w:rPr>
      </w:pPr>
      <w:r>
        <w:rPr>
          <w:color w:val="000000"/>
          <w:lang w:val="ru-RU"/>
        </w:rPr>
        <w:t>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14:paraId="6B0918A2" w14:textId="77777777" w:rsidR="00000000" w:rsidRDefault="00000000">
      <w:pPr>
        <w:pStyle w:val="chapter"/>
        <w:rPr>
          <w:color w:val="000000"/>
          <w:lang w:val="ru-RU"/>
        </w:rPr>
      </w:pPr>
      <w:bookmarkStart w:id="111" w:name="a238"/>
      <w:bookmarkEnd w:id="111"/>
      <w:r>
        <w:rPr>
          <w:color w:val="000000"/>
          <w:lang w:val="ru-RU"/>
        </w:rPr>
        <w:t>ГЛАВА 7</w:t>
      </w:r>
      <w:r>
        <w:rPr>
          <w:color w:val="000000"/>
          <w:lang w:val="ru-RU"/>
        </w:rPr>
        <w:br/>
        <w:t>ОСОБЕННОСТИ ПРОДАЖИ ПАРФЮМЕРНО-КОСМЕТИЧЕСКИХ ТОВАРОВ</w:t>
      </w:r>
    </w:p>
    <w:p w14:paraId="5702ED72" w14:textId="77777777" w:rsidR="00000000" w:rsidRDefault="00000000">
      <w:pPr>
        <w:pStyle w:val="point"/>
        <w:rPr>
          <w:color w:val="000000"/>
          <w:lang w:val="ru-RU"/>
        </w:rPr>
      </w:pPr>
      <w:bookmarkStart w:id="112" w:name="a432"/>
      <w:bookmarkEnd w:id="112"/>
      <w:r>
        <w:rPr>
          <w:color w:val="000000"/>
          <w:lang w:val="ru-RU"/>
        </w:rPr>
        <w:t>66. 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(блоттеров), пропитанных душистой жидкостью, а с потребительскими свойствами косметических товаров – с использованием пробников, а также иными способами, предоставленными изготовителями товаров.</w:t>
      </w:r>
    </w:p>
    <w:p w14:paraId="265C0C27" w14:textId="77777777" w:rsidR="00000000" w:rsidRDefault="00000000">
      <w:pPr>
        <w:pStyle w:val="point"/>
        <w:rPr>
          <w:color w:val="000000"/>
          <w:lang w:val="ru-RU"/>
        </w:rPr>
      </w:pPr>
      <w:r>
        <w:rPr>
          <w:color w:val="000000"/>
          <w:lang w:val="ru-RU"/>
        </w:rPr>
        <w:t>67. 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14:paraId="344AF090" w14:textId="77777777" w:rsidR="00000000" w:rsidRDefault="00000000">
      <w:pPr>
        <w:pStyle w:val="chapter"/>
        <w:rPr>
          <w:color w:val="000000"/>
          <w:lang w:val="ru-RU"/>
        </w:rPr>
      </w:pPr>
      <w:bookmarkStart w:id="113" w:name="a239"/>
      <w:bookmarkEnd w:id="113"/>
      <w:r>
        <w:rPr>
          <w:color w:val="000000"/>
          <w:lang w:val="ru-RU"/>
        </w:rPr>
        <w:t>ГЛАВА 8</w:t>
      </w:r>
      <w:r>
        <w:rPr>
          <w:color w:val="000000"/>
          <w:lang w:val="ru-RU"/>
        </w:rPr>
        <w:br/>
        <w:t>ОСОБЕННОСТИ ПРОДАЖИ ЭКЗЕМПЛЯРОВ АУДИОВИЗУАЛЬНЫХ ПРОИЗВЕДЕНИЙ, КОМПЬЮТЕРНЫХ ПРОГРАММ И ФОНОГРАММ</w:t>
      </w:r>
    </w:p>
    <w:p w14:paraId="39FB8739" w14:textId="77777777" w:rsidR="00000000" w:rsidRDefault="00000000">
      <w:pPr>
        <w:pStyle w:val="point"/>
        <w:rPr>
          <w:color w:val="000000"/>
          <w:lang w:val="ru-RU"/>
        </w:rPr>
      </w:pPr>
      <w:bookmarkStart w:id="114" w:name="a247"/>
      <w:bookmarkEnd w:id="114"/>
      <w:r>
        <w:rPr>
          <w:color w:val="000000"/>
          <w:lang w:val="ru-RU"/>
        </w:rPr>
        <w:lastRenderedPageBreak/>
        <w:t>68. 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частях второй и седьмой пункта 10 настоящих Правил, на каждом экземпляре (упаковке) таких товаров следующую информацию:</w:t>
      </w:r>
    </w:p>
    <w:p w14:paraId="017F776B" w14:textId="77777777" w:rsidR="00000000" w:rsidRDefault="00000000">
      <w:pPr>
        <w:pStyle w:val="newncpi"/>
        <w:rPr>
          <w:color w:val="000000"/>
          <w:lang w:val="ru-RU"/>
        </w:rPr>
      </w:pPr>
      <w:r>
        <w:rPr>
          <w:color w:val="000000"/>
          <w:lang w:val="ru-RU"/>
        </w:rPr>
        <w:t>наименование, место нахождения изготовителя экземпляра аудиовизуального произведения, компьютерной программы или фонограммы;</w:t>
      </w:r>
    </w:p>
    <w:p w14:paraId="1214F1F5" w14:textId="77777777" w:rsidR="00000000" w:rsidRDefault="00000000">
      <w:pPr>
        <w:pStyle w:val="newncpi"/>
        <w:rPr>
          <w:color w:val="000000"/>
          <w:lang w:val="ru-RU"/>
        </w:rPr>
      </w:pPr>
      <w:r>
        <w:rPr>
          <w:color w:val="000000"/>
          <w:lang w:val="ru-RU"/>
        </w:rPr>
        <w:t>технические характеристики аудио- или видеоносителя, а также записи аудиовизуального произведения и фонограммы;</w:t>
      </w:r>
    </w:p>
    <w:p w14:paraId="4892EC51" w14:textId="77777777" w:rsidR="00000000" w:rsidRDefault="00000000">
      <w:pPr>
        <w:pStyle w:val="newncpi"/>
        <w:rPr>
          <w:color w:val="000000"/>
          <w:lang w:val="ru-RU"/>
        </w:rPr>
      </w:pPr>
      <w:r>
        <w:rPr>
          <w:color w:val="000000"/>
          <w:lang w:val="ru-RU"/>
        </w:rPr>
        <w:t>сведения об обладателе авторских и смежных прав на аудиовизуальные произведения и фонограммы.</w:t>
      </w:r>
    </w:p>
    <w:p w14:paraId="4780BA20" w14:textId="77777777" w:rsidR="00000000" w:rsidRDefault="00000000">
      <w:pPr>
        <w:pStyle w:val="newncpi"/>
        <w:rPr>
          <w:color w:val="000000"/>
          <w:lang w:val="ru-RU"/>
        </w:rPr>
      </w:pPr>
      <w:r>
        <w:rPr>
          <w:color w:val="000000"/>
          <w:lang w:val="ru-RU"/>
        </w:rPr>
        <w:t>В отношении экземпляров фильмов продавец обязан предоставить покупателям также следующие сведения:</w:t>
      </w:r>
    </w:p>
    <w:p w14:paraId="307145ED" w14:textId="77777777" w:rsidR="00000000" w:rsidRDefault="00000000">
      <w:pPr>
        <w:pStyle w:val="newncpi"/>
        <w:rPr>
          <w:color w:val="000000"/>
          <w:lang w:val="ru-RU"/>
        </w:rPr>
      </w:pPr>
      <w:r>
        <w:rPr>
          <w:color w:val="000000"/>
          <w:lang w:val="ru-RU"/>
        </w:rPr>
        <w:t>наименование фильма, страны и студии, на которой снят фильм, год его выпуска;</w:t>
      </w:r>
    </w:p>
    <w:p w14:paraId="049468F2" w14:textId="77777777" w:rsidR="00000000" w:rsidRDefault="00000000">
      <w:pPr>
        <w:pStyle w:val="newncpi"/>
        <w:rPr>
          <w:color w:val="000000"/>
          <w:lang w:val="ru-RU"/>
        </w:rPr>
      </w:pPr>
      <w:r>
        <w:rPr>
          <w:color w:val="000000"/>
          <w:lang w:val="ru-RU"/>
        </w:rPr>
        <w:t xml:space="preserve">основные </w:t>
      </w:r>
      <w:proofErr w:type="spellStart"/>
      <w:r>
        <w:rPr>
          <w:color w:val="000000"/>
          <w:lang w:val="ru-RU"/>
        </w:rPr>
        <w:t>фильмографические</w:t>
      </w:r>
      <w:proofErr w:type="spellEnd"/>
      <w:r>
        <w:rPr>
          <w:color w:val="000000"/>
          <w:lang w:val="ru-RU"/>
        </w:rPr>
        <w:t xml:space="preserve"> данные (жанр, аннотация, сведения об авторе сценария, режиссере, композиторе, исполнителях главных ролей и другое);</w:t>
      </w:r>
    </w:p>
    <w:p w14:paraId="4C8AC934" w14:textId="77777777" w:rsidR="00000000" w:rsidRDefault="00000000">
      <w:pPr>
        <w:pStyle w:val="newncpi"/>
        <w:rPr>
          <w:color w:val="000000"/>
          <w:lang w:val="ru-RU"/>
        </w:rPr>
      </w:pPr>
      <w:r>
        <w:rPr>
          <w:color w:val="000000"/>
          <w:lang w:val="ru-RU"/>
        </w:rPr>
        <w:t>продолжительность фильма (в минутах).</w:t>
      </w:r>
    </w:p>
    <w:p w14:paraId="0355C010" w14:textId="77777777" w:rsidR="00000000" w:rsidRDefault="00000000">
      <w:pPr>
        <w:pStyle w:val="point"/>
        <w:rPr>
          <w:color w:val="000000"/>
          <w:lang w:val="ru-RU"/>
        </w:rPr>
      </w:pPr>
      <w:r>
        <w:rPr>
          <w:color w:val="000000"/>
          <w:lang w:val="ru-RU"/>
        </w:rPr>
        <w:t>69. 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пункте 68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
    <w:p w14:paraId="0BB5D612" w14:textId="77777777" w:rsidR="00000000" w:rsidRDefault="00000000">
      <w:pPr>
        <w:pStyle w:val="point"/>
        <w:rPr>
          <w:color w:val="000000"/>
          <w:lang w:val="ru-RU"/>
        </w:rPr>
      </w:pPr>
      <w:bookmarkStart w:id="115" w:name="a248"/>
      <w:bookmarkEnd w:id="115"/>
      <w:r>
        <w:rPr>
          <w:color w:val="000000"/>
          <w:lang w:val="ru-RU"/>
        </w:rPr>
        <w:t>70. 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14:paraId="59E2231D" w14:textId="77777777" w:rsidR="00000000" w:rsidRDefault="00000000">
      <w:pPr>
        <w:pStyle w:val="point"/>
        <w:rPr>
          <w:color w:val="000000"/>
          <w:lang w:val="ru-RU"/>
        </w:rPr>
      </w:pPr>
      <w:r>
        <w:rPr>
          <w:color w:val="000000"/>
          <w:lang w:val="ru-RU"/>
        </w:rPr>
        <w:t>71. 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14:paraId="536A00AD" w14:textId="77777777" w:rsidR="00000000" w:rsidRDefault="00000000">
      <w:pPr>
        <w:pStyle w:val="point"/>
        <w:rPr>
          <w:color w:val="000000"/>
          <w:lang w:val="ru-RU"/>
        </w:rPr>
      </w:pPr>
      <w:r>
        <w:rPr>
          <w:color w:val="000000"/>
          <w:lang w:val="ru-RU"/>
        </w:rPr>
        <w:t>72. Требования настоящей главы, за исключением требований пунктов 70 и 71 настоящих Правил, распространяются на продажу экземпляров аудиовизуальных произведений, компьютерных программ и фонограмм без материального носителя.</w:t>
      </w:r>
    </w:p>
    <w:p w14:paraId="24A8D154" w14:textId="77777777" w:rsidR="00000000" w:rsidRDefault="00000000">
      <w:pPr>
        <w:pStyle w:val="chapter"/>
        <w:rPr>
          <w:color w:val="000000"/>
          <w:lang w:val="ru-RU"/>
        </w:rPr>
      </w:pPr>
      <w:bookmarkStart w:id="116" w:name="a240"/>
      <w:bookmarkEnd w:id="116"/>
      <w:r>
        <w:rPr>
          <w:color w:val="000000"/>
          <w:lang w:val="ru-RU"/>
        </w:rPr>
        <w:t>ГЛАВА 9</w:t>
      </w:r>
      <w:r>
        <w:rPr>
          <w:color w:val="000000"/>
          <w:lang w:val="ru-RU"/>
        </w:rPr>
        <w:br/>
        <w:t>ОСОБЕННОСТИ ПРОДАЖИ БЫВШИХ В УПОТРЕБЛЕНИИ НЕПРОДОВОЛЬСТВЕННЫХ ТОВАРОВ</w:t>
      </w:r>
    </w:p>
    <w:p w14:paraId="7B734D3E" w14:textId="77777777" w:rsidR="00000000" w:rsidRDefault="00000000">
      <w:pPr>
        <w:pStyle w:val="point"/>
        <w:rPr>
          <w:color w:val="000000"/>
          <w:lang w:val="ru-RU"/>
        </w:rPr>
      </w:pPr>
      <w:bookmarkStart w:id="117" w:name="a326"/>
      <w:bookmarkEnd w:id="117"/>
      <w:r>
        <w:rPr>
          <w:color w:val="000000"/>
          <w:lang w:val="ru-RU"/>
        </w:rPr>
        <w:t>73. Не допускается продажа:</w:t>
      </w:r>
    </w:p>
    <w:p w14:paraId="1167398A" w14:textId="77777777" w:rsidR="00000000" w:rsidRDefault="00000000">
      <w:pPr>
        <w:pStyle w:val="newncpi"/>
        <w:rPr>
          <w:color w:val="000000"/>
          <w:lang w:val="ru-RU"/>
        </w:rPr>
      </w:pPr>
      <w:bookmarkStart w:id="118" w:name="a333"/>
      <w:bookmarkEnd w:id="118"/>
      <w:r>
        <w:rPr>
          <w:color w:val="000000"/>
          <w:lang w:val="ru-RU"/>
        </w:rPr>
        <w:t>в одном торговом объекте бывших в употреблении и новых меховых изделий, обуви, одежды швейной и трикотажной;</w:t>
      </w:r>
    </w:p>
    <w:p w14:paraId="401719E8" w14:textId="77777777" w:rsidR="00000000" w:rsidRDefault="00000000">
      <w:pPr>
        <w:pStyle w:val="newncpi"/>
        <w:rPr>
          <w:color w:val="000000"/>
          <w:lang w:val="ru-RU"/>
        </w:rPr>
      </w:pPr>
      <w:r>
        <w:rPr>
          <w:color w:val="000000"/>
          <w:lang w:val="ru-RU"/>
        </w:rPr>
        <w:t>в одном товарном отделе (секции) бывших в употреблении товаров (за исключением букинистических изданий), не указанных в абзаце втором настоящего пункта, и новых товаров.</w:t>
      </w:r>
    </w:p>
    <w:p w14:paraId="5149AAA7" w14:textId="77777777" w:rsidR="00000000" w:rsidRDefault="00000000">
      <w:pPr>
        <w:pStyle w:val="newncpi"/>
        <w:rPr>
          <w:color w:val="000000"/>
          <w:lang w:val="ru-RU"/>
        </w:rPr>
      </w:pPr>
      <w:bookmarkStart w:id="119" w:name="a392"/>
      <w:bookmarkEnd w:id="119"/>
      <w:r>
        <w:rPr>
          <w:color w:val="000000"/>
          <w:lang w:val="ru-RU"/>
        </w:rPr>
        <w:t>Требования абзаца второго части первой настоящего пункта не распространяются на:</w:t>
      </w:r>
    </w:p>
    <w:p w14:paraId="1224AC8D" w14:textId="77777777" w:rsidR="00000000" w:rsidRDefault="00000000">
      <w:pPr>
        <w:pStyle w:val="newncpi"/>
        <w:rPr>
          <w:color w:val="000000"/>
          <w:lang w:val="ru-RU"/>
        </w:rPr>
      </w:pPr>
      <w:r>
        <w:rPr>
          <w:color w:val="000000"/>
          <w:lang w:val="ru-RU"/>
        </w:rPr>
        <w:lastRenderedPageBreak/>
        <w:t>товары, принятые на комиссию от граждан;</w:t>
      </w:r>
    </w:p>
    <w:p w14:paraId="23FC5592" w14:textId="77777777" w:rsidR="00000000" w:rsidRDefault="00000000">
      <w:pPr>
        <w:pStyle w:val="newncpi"/>
        <w:rPr>
          <w:color w:val="000000"/>
          <w:lang w:val="ru-RU"/>
        </w:rPr>
      </w:pPr>
      <w:r>
        <w:rPr>
          <w:color w:val="000000"/>
          <w:lang w:val="ru-RU"/>
        </w:rP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14:paraId="226B8C4C" w14:textId="77777777" w:rsidR="00000000" w:rsidRDefault="00000000">
      <w:pPr>
        <w:pStyle w:val="newncpi"/>
        <w:rPr>
          <w:color w:val="000000"/>
          <w:lang w:val="ru-RU"/>
        </w:rPr>
      </w:pPr>
      <w:r>
        <w:rPr>
          <w:color w:val="000000"/>
          <w:lang w:val="ru-RU"/>
        </w:rPr>
        <w:t>бывшие в употреблении товары, находящиеся в невостребованном багаже, ручной клади, забытые в поездах или оставленные в камере хранения;</w:t>
      </w:r>
    </w:p>
    <w:p w14:paraId="12F1F350" w14:textId="77777777" w:rsidR="00000000" w:rsidRDefault="00000000">
      <w:pPr>
        <w:pStyle w:val="newncpi"/>
        <w:rPr>
          <w:color w:val="000000"/>
          <w:lang w:val="ru-RU"/>
        </w:rPr>
      </w:pPr>
      <w:r>
        <w:rPr>
          <w:color w:val="000000"/>
          <w:lang w:val="ru-RU"/>
        </w:rPr>
        <w:t>новые швейные и трикотажные бельевые изделия.</w:t>
      </w:r>
    </w:p>
    <w:p w14:paraId="67100446" w14:textId="77777777" w:rsidR="00000000" w:rsidRDefault="00000000">
      <w:pPr>
        <w:pStyle w:val="point"/>
        <w:rPr>
          <w:color w:val="000000"/>
          <w:lang w:val="ru-RU"/>
        </w:rPr>
      </w:pPr>
      <w:r>
        <w:rPr>
          <w:color w:val="000000"/>
          <w:lang w:val="ru-RU"/>
        </w:rPr>
        <w:t xml:space="preserve">74. 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w:t>
      </w:r>
      <w:proofErr w:type="spellStart"/>
      <w:r>
        <w:rPr>
          <w:color w:val="000000"/>
          <w:lang w:val="ru-RU"/>
        </w:rPr>
        <w:t>прорезыватели</w:t>
      </w:r>
      <w:proofErr w:type="spellEnd"/>
      <w:r>
        <w:rPr>
          <w:color w:val="000000"/>
          <w:lang w:val="ru-RU"/>
        </w:rPr>
        <w:t xml:space="preserve">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
    <w:p w14:paraId="6C80E4D1" w14:textId="77777777" w:rsidR="00000000" w:rsidRDefault="00000000">
      <w:pPr>
        <w:pStyle w:val="point"/>
        <w:rPr>
          <w:color w:val="000000"/>
          <w:lang w:val="ru-RU"/>
        </w:rPr>
      </w:pPr>
      <w:bookmarkStart w:id="120" w:name="a216"/>
      <w:bookmarkEnd w:id="120"/>
      <w:r>
        <w:rPr>
          <w:color w:val="000000"/>
          <w:lang w:val="ru-RU"/>
        </w:rPr>
        <w:t>75. Информация о бывших в употреблении непродовольственных товарах помимо сведений, указанных в части второй пункта 10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мероприятиях (в случае их проведения).</w:t>
      </w:r>
    </w:p>
    <w:p w14:paraId="27D71BA4" w14:textId="77777777" w:rsidR="00000000" w:rsidRDefault="00000000">
      <w:pPr>
        <w:pStyle w:val="newncpi"/>
        <w:rPr>
          <w:color w:val="000000"/>
          <w:lang w:val="ru-RU"/>
        </w:rPr>
      </w:pPr>
      <w:r>
        <w:rPr>
          <w:color w:val="000000"/>
          <w:lang w:val="ru-RU"/>
        </w:rPr>
        <w:t>Информация о бывших в употреблении запасных частях к технически сложным товарам бытового назначения помимо сведений, указанных в части первой настоящего пункта, должна содержать сведения о марке, модели, годе выпуска, иных признаках такой запасной части, позволяющих установить, что эта запасная часть соответствует конкретным технически сложным товарам бытового назначения.</w:t>
      </w:r>
    </w:p>
    <w:p w14:paraId="024C23D8" w14:textId="77777777" w:rsidR="00000000" w:rsidRDefault="00000000">
      <w:pPr>
        <w:pStyle w:val="newncpi"/>
        <w:rPr>
          <w:color w:val="000000"/>
          <w:lang w:val="ru-RU"/>
        </w:rPr>
      </w:pPr>
      <w:r>
        <w:rPr>
          <w:color w:val="000000"/>
          <w:lang w:val="ru-RU"/>
        </w:rPr>
        <w:t>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14:paraId="3E07D0F6" w14:textId="77777777" w:rsidR="00000000" w:rsidRDefault="00000000">
      <w:pPr>
        <w:pStyle w:val="point"/>
        <w:rPr>
          <w:color w:val="000000"/>
          <w:lang w:val="ru-RU"/>
        </w:rPr>
      </w:pPr>
      <w:bookmarkStart w:id="121" w:name="a283"/>
      <w:bookmarkEnd w:id="121"/>
      <w:r>
        <w:rPr>
          <w:color w:val="000000"/>
          <w:lang w:val="ru-RU"/>
        </w:rPr>
        <w:t>76. Бывшие в употреблении непродовольственные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14:paraId="4CE84FC0" w14:textId="77777777" w:rsidR="00000000" w:rsidRDefault="00000000">
      <w:pPr>
        <w:pStyle w:val="point"/>
        <w:rPr>
          <w:color w:val="000000"/>
          <w:lang w:val="ru-RU"/>
        </w:rPr>
      </w:pPr>
      <w:bookmarkStart w:id="122" w:name="a304"/>
      <w:bookmarkEnd w:id="122"/>
      <w:r>
        <w:rPr>
          <w:color w:val="000000"/>
          <w:lang w:val="ru-RU"/>
        </w:rPr>
        <w:t>77. 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законодательством о защите прав потребителей.</w:t>
      </w:r>
    </w:p>
    <w:p w14:paraId="07485630" w14:textId="77777777" w:rsidR="00000000" w:rsidRDefault="00000000">
      <w:pPr>
        <w:pStyle w:val="point"/>
        <w:rPr>
          <w:color w:val="000000"/>
          <w:lang w:val="ru-RU"/>
        </w:rPr>
      </w:pPr>
      <w:bookmarkStart w:id="123" w:name="a390"/>
      <w:bookmarkEnd w:id="123"/>
      <w:r>
        <w:rPr>
          <w:color w:val="000000"/>
          <w:lang w:val="ru-RU"/>
        </w:rPr>
        <w:t>78. Бывшие в употреблении непродовольственные товары надлежащего качества обмену и возврату не подлежат.</w:t>
      </w:r>
    </w:p>
    <w:p w14:paraId="7D1F3651" w14:textId="77777777" w:rsidR="00000000" w:rsidRDefault="00000000">
      <w:pPr>
        <w:pStyle w:val="point"/>
        <w:rPr>
          <w:color w:val="000000"/>
          <w:lang w:val="ru-RU"/>
        </w:rPr>
      </w:pPr>
      <w:bookmarkStart w:id="124" w:name="a273"/>
      <w:bookmarkEnd w:id="124"/>
      <w:r>
        <w:rPr>
          <w:color w:val="000000"/>
          <w:lang w:val="ru-RU"/>
        </w:rPr>
        <w:t>79. Бывшие в употреблении непродовольственные товары передаются покупателям в том же порядке, что и новые, если иное не установлено в настоящей главе.</w:t>
      </w:r>
    </w:p>
    <w:p w14:paraId="3173BB2F" w14:textId="77777777" w:rsidR="00000000" w:rsidRDefault="00000000">
      <w:pPr>
        <w:pStyle w:val="newncpi"/>
        <w:rPr>
          <w:color w:val="000000"/>
          <w:lang w:val="ru-RU"/>
        </w:rPr>
      </w:pPr>
      <w:bookmarkStart w:id="125" w:name="a319"/>
      <w:bookmarkEnd w:id="125"/>
      <w:r>
        <w:rPr>
          <w:color w:val="000000"/>
          <w:lang w:val="ru-RU"/>
        </w:rPr>
        <w:t xml:space="preserve">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w:t>
      </w:r>
      <w:r>
        <w:rPr>
          <w:color w:val="000000"/>
          <w:lang w:val="ru-RU"/>
        </w:rPr>
        <w:lastRenderedPageBreak/>
        <w:t>инструкция по эксплуатации), а также гарантийные талоны на товары, подтверждающие право покупателей на использование оставшегося гарантийного срока.</w:t>
      </w:r>
    </w:p>
    <w:p w14:paraId="3FE0DA5B" w14:textId="77777777" w:rsidR="00000000" w:rsidRDefault="00000000">
      <w:pPr>
        <w:pStyle w:val="point"/>
        <w:rPr>
          <w:color w:val="000000"/>
          <w:lang w:val="ru-RU"/>
        </w:rPr>
      </w:pPr>
      <w:r>
        <w:rPr>
          <w:color w:val="000000"/>
          <w:lang w:val="ru-RU"/>
        </w:rPr>
        <w:t>80. 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Правилами комиссионной торговли непродовольственными товарами, утвержденными постановлением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w:t>
      </w:r>
    </w:p>
    <w:p w14:paraId="3025BE8F" w14:textId="77777777" w:rsidR="00000000" w:rsidRDefault="00000000">
      <w:pPr>
        <w:pStyle w:val="chapter"/>
        <w:rPr>
          <w:color w:val="000000"/>
          <w:lang w:val="ru-RU"/>
        </w:rPr>
      </w:pPr>
      <w:bookmarkStart w:id="126" w:name="a241"/>
      <w:bookmarkEnd w:id="126"/>
      <w:r>
        <w:rPr>
          <w:color w:val="000000"/>
          <w:lang w:val="ru-RU"/>
        </w:rPr>
        <w:t>ГЛАВА 10</w:t>
      </w:r>
      <w:r>
        <w:rPr>
          <w:color w:val="000000"/>
          <w:lang w:val="ru-RU"/>
        </w:rPr>
        <w:br/>
        <w:t>ОСОБЕННОСТИ ПРОДАЖИ ТРАНСПОРТНЫХ СРЕДСТВ И АВТОЗАПЧАСТЕЙ</w:t>
      </w:r>
    </w:p>
    <w:p w14:paraId="330C4433" w14:textId="77777777" w:rsidR="00000000" w:rsidRDefault="00000000">
      <w:pPr>
        <w:pStyle w:val="point"/>
        <w:rPr>
          <w:color w:val="000000"/>
          <w:lang w:val="ru-RU"/>
        </w:rPr>
      </w:pPr>
      <w:r>
        <w:rPr>
          <w:color w:val="000000"/>
          <w:lang w:val="ru-RU"/>
        </w:rPr>
        <w:t>81. Механические транспортные средства, прицепы к ним, самоходные машины (далее – транспортные средства) должны пройти предпродажную подготовку.</w:t>
      </w:r>
    </w:p>
    <w:p w14:paraId="78A1209B" w14:textId="77777777" w:rsidR="00000000" w:rsidRDefault="00000000">
      <w:pPr>
        <w:pStyle w:val="newncpi"/>
        <w:rPr>
          <w:color w:val="000000"/>
          <w:lang w:val="ru-RU"/>
        </w:rPr>
      </w:pPr>
      <w:r>
        <w:rPr>
          <w:color w:val="000000"/>
          <w:lang w:val="ru-RU"/>
        </w:rPr>
        <w:t>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 – продавцом.</w:t>
      </w:r>
    </w:p>
    <w:p w14:paraId="586CD078" w14:textId="77777777" w:rsidR="00000000" w:rsidRDefault="00000000">
      <w:pPr>
        <w:pStyle w:val="point"/>
        <w:rPr>
          <w:color w:val="000000"/>
          <w:lang w:val="ru-RU"/>
        </w:rPr>
      </w:pPr>
      <w:bookmarkStart w:id="127" w:name="a394"/>
      <w:bookmarkEnd w:id="127"/>
      <w:r>
        <w:rPr>
          <w:color w:val="000000"/>
          <w:lang w:val="ru-RU"/>
        </w:rPr>
        <w:t>82. При продаже автозапчастей –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
    <w:p w14:paraId="618676AA" w14:textId="77777777" w:rsidR="00000000" w:rsidRDefault="00000000">
      <w:pPr>
        <w:pStyle w:val="point"/>
        <w:rPr>
          <w:color w:val="000000"/>
          <w:lang w:val="ru-RU"/>
        </w:rPr>
      </w:pPr>
      <w:r>
        <w:rPr>
          <w:color w:val="000000"/>
          <w:lang w:val="ru-RU"/>
        </w:rPr>
        <w:t>83. 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14:paraId="7E83473F" w14:textId="77777777" w:rsidR="00000000" w:rsidRDefault="00000000">
      <w:pPr>
        <w:pStyle w:val="point"/>
        <w:rPr>
          <w:color w:val="000000"/>
          <w:lang w:val="ru-RU"/>
        </w:rPr>
      </w:pPr>
      <w:r>
        <w:rPr>
          <w:color w:val="000000"/>
          <w:lang w:val="ru-RU"/>
        </w:rPr>
        <w:t>84. При передаче транспортных средств в присутствии покупателя должна быть произведена проверка комплектности транспортного средства и качества выполненных услуг по его предпродажной подготовке.</w:t>
      </w:r>
    </w:p>
    <w:p w14:paraId="0D5146E2" w14:textId="77777777" w:rsidR="00000000" w:rsidRDefault="00000000">
      <w:pPr>
        <w:pStyle w:val="point"/>
        <w:rPr>
          <w:color w:val="000000"/>
          <w:lang w:val="ru-RU"/>
        </w:rPr>
      </w:pPr>
      <w:r>
        <w:rPr>
          <w:color w:val="000000"/>
          <w:lang w:val="ru-RU"/>
        </w:rPr>
        <w:t>85. При передаче транспортных средств, подлежащих государственной регистрации и государственному учету, покупателю передаются установленные изготовителем комплект принадлежностей и документы, а также иные документы, необходимые для государственной регистрации транспортных средств, внесения изменений в документы, связанные с регистрацией.</w:t>
      </w:r>
    </w:p>
    <w:p w14:paraId="0218FD7C" w14:textId="77777777" w:rsidR="00000000" w:rsidRDefault="00000000">
      <w:pPr>
        <w:pStyle w:val="point"/>
        <w:rPr>
          <w:color w:val="000000"/>
          <w:lang w:val="ru-RU"/>
        </w:rPr>
      </w:pPr>
      <w:bookmarkStart w:id="128" w:name="a217"/>
      <w:bookmarkEnd w:id="128"/>
      <w:r>
        <w:rPr>
          <w:color w:val="000000"/>
          <w:lang w:val="ru-RU"/>
        </w:rPr>
        <w:t>86. 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знаки, полученные в установленном порядке в органах внутренних дел.</w:t>
      </w:r>
    </w:p>
    <w:p w14:paraId="13C12610" w14:textId="77777777" w:rsidR="00000000" w:rsidRDefault="00000000">
      <w:pPr>
        <w:pStyle w:val="chapter"/>
        <w:rPr>
          <w:color w:val="000000"/>
          <w:lang w:val="ru-RU"/>
        </w:rPr>
      </w:pPr>
      <w:bookmarkStart w:id="129" w:name="a242"/>
      <w:bookmarkEnd w:id="129"/>
      <w:r>
        <w:rPr>
          <w:color w:val="000000"/>
          <w:lang w:val="ru-RU"/>
        </w:rPr>
        <w:t>ГЛАВА 11</w:t>
      </w:r>
      <w:r>
        <w:rPr>
          <w:color w:val="000000"/>
          <w:lang w:val="ru-RU"/>
        </w:rPr>
        <w:br/>
        <w:t>ОСОБЕННОСТИ ПРОДАЖИ СТРОИТЕЛЬНЫХ МАТЕРИАЛОВ</w:t>
      </w:r>
    </w:p>
    <w:p w14:paraId="73DDE723" w14:textId="77777777" w:rsidR="00000000" w:rsidRDefault="00000000">
      <w:pPr>
        <w:pStyle w:val="point"/>
        <w:rPr>
          <w:color w:val="000000"/>
          <w:lang w:val="ru-RU"/>
        </w:rPr>
      </w:pPr>
      <w:r>
        <w:rPr>
          <w:color w:val="000000"/>
          <w:lang w:val="ru-RU"/>
        </w:rPr>
        <w:t>87. Информация о предлагаемых к продаже строительных материалах помимо сведений, указанных в части второй пункта 10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14:paraId="22F92AD2" w14:textId="77777777" w:rsidR="00000000" w:rsidRDefault="00000000">
      <w:pPr>
        <w:pStyle w:val="newncpi"/>
        <w:rPr>
          <w:color w:val="000000"/>
          <w:lang w:val="ru-RU"/>
        </w:rPr>
      </w:pPr>
      <w:r>
        <w:rPr>
          <w:color w:val="000000"/>
          <w:lang w:val="ru-RU"/>
        </w:rPr>
        <w:lastRenderedPageBreak/>
        <w:t>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14:paraId="4BEC6C91" w14:textId="77777777" w:rsidR="00000000" w:rsidRDefault="00000000">
      <w:pPr>
        <w:pStyle w:val="point"/>
        <w:rPr>
          <w:color w:val="000000"/>
          <w:lang w:val="ru-RU"/>
        </w:rPr>
      </w:pPr>
      <w:r>
        <w:rPr>
          <w:color w:val="000000"/>
          <w:lang w:val="ru-RU"/>
        </w:rPr>
        <w:t>88. 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14:paraId="480DCBF2" w14:textId="77777777" w:rsidR="00000000" w:rsidRDefault="00000000">
      <w:pPr>
        <w:pStyle w:val="point"/>
        <w:rPr>
          <w:color w:val="000000"/>
          <w:lang w:val="ru-RU"/>
        </w:rPr>
      </w:pPr>
      <w:r>
        <w:rPr>
          <w:color w:val="000000"/>
          <w:lang w:val="ru-RU"/>
        </w:rPr>
        <w:t>89. 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14:paraId="5455D183" w14:textId="77777777" w:rsidR="00000000" w:rsidRDefault="00000000">
      <w:pPr>
        <w:pStyle w:val="point"/>
        <w:rPr>
          <w:color w:val="000000"/>
          <w:lang w:val="ru-RU"/>
        </w:rPr>
      </w:pPr>
      <w:r>
        <w:rPr>
          <w:color w:val="000000"/>
          <w:lang w:val="ru-RU"/>
        </w:rPr>
        <w:t xml:space="preserve">90. 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w:t>
      </w:r>
      <w:proofErr w:type="spellStart"/>
      <w:r>
        <w:rPr>
          <w:color w:val="000000"/>
          <w:lang w:val="ru-RU"/>
        </w:rPr>
        <w:t>лесо</w:t>
      </w:r>
      <w:proofErr w:type="spellEnd"/>
      <w:r>
        <w:rPr>
          <w:color w:val="000000"/>
          <w:lang w:val="ru-RU"/>
        </w:rPr>
        <w:t xml:space="preserve">- и пиломатериалов в плотную </w:t>
      </w:r>
      <w:proofErr w:type="spellStart"/>
      <w:r>
        <w:rPr>
          <w:color w:val="000000"/>
          <w:lang w:val="ru-RU"/>
        </w:rPr>
        <w:t>кубомассу</w:t>
      </w:r>
      <w:proofErr w:type="spellEnd"/>
      <w:r>
        <w:rPr>
          <w:color w:val="000000"/>
          <w:lang w:val="ru-RU"/>
        </w:rPr>
        <w:t>,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14:paraId="7B537D2E" w14:textId="77777777" w:rsidR="00000000" w:rsidRDefault="00000000">
      <w:pPr>
        <w:pStyle w:val="point"/>
        <w:rPr>
          <w:color w:val="000000"/>
          <w:lang w:val="ru-RU"/>
        </w:rPr>
      </w:pPr>
      <w:bookmarkStart w:id="130" w:name="a218"/>
      <w:bookmarkEnd w:id="130"/>
      <w:r>
        <w:rPr>
          <w:color w:val="000000"/>
          <w:lang w:val="ru-RU"/>
        </w:rPr>
        <w:t>91. 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14:paraId="4CF651CF" w14:textId="77777777" w:rsidR="00000000" w:rsidRDefault="00000000">
      <w:pPr>
        <w:pStyle w:val="newncpi"/>
        <w:rPr>
          <w:color w:val="000000"/>
          <w:lang w:val="ru-RU"/>
        </w:rPr>
      </w:pPr>
      <w:r>
        <w:rPr>
          <w:color w:val="000000"/>
          <w:lang w:val="ru-RU"/>
        </w:rPr>
        <w:t>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части первой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14:paraId="20AD5508" w14:textId="77777777" w:rsidR="00000000" w:rsidRDefault="00000000">
      <w:pPr>
        <w:pStyle w:val="point"/>
        <w:rPr>
          <w:color w:val="000000"/>
          <w:lang w:val="ru-RU"/>
        </w:rPr>
      </w:pPr>
      <w:bookmarkStart w:id="131" w:name="a219"/>
      <w:bookmarkEnd w:id="131"/>
      <w:r>
        <w:rPr>
          <w:color w:val="000000"/>
          <w:lang w:val="ru-RU"/>
        </w:rPr>
        <w:t>92. 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материалов поштучно, на вес или определенного количества производится по усмотрению продавца.</w:t>
      </w:r>
    </w:p>
    <w:p w14:paraId="34A3DDC9" w14:textId="77777777" w:rsidR="00000000" w:rsidRDefault="00000000">
      <w:pPr>
        <w:pStyle w:val="newncpi"/>
        <w:rPr>
          <w:color w:val="000000"/>
          <w:lang w:val="ru-RU"/>
        </w:rPr>
      </w:pPr>
      <w:r>
        <w:rPr>
          <w:color w:val="000000"/>
          <w:lang w:val="ru-RU"/>
        </w:rPr>
        <w:t>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14:paraId="0D80459C" w14:textId="77777777" w:rsidR="00000000" w:rsidRDefault="00000000">
      <w:pPr>
        <w:pStyle w:val="chapter"/>
        <w:rPr>
          <w:color w:val="000000"/>
          <w:lang w:val="ru-RU"/>
        </w:rPr>
      </w:pPr>
      <w:bookmarkStart w:id="132" w:name="a422"/>
      <w:bookmarkEnd w:id="132"/>
      <w:r>
        <w:rPr>
          <w:color w:val="000000"/>
          <w:lang w:val="ru-RU"/>
        </w:rPr>
        <w:t>ГЛАВА 12</w:t>
      </w:r>
      <w:r>
        <w:rPr>
          <w:color w:val="000000"/>
          <w:lang w:val="ru-RU"/>
        </w:rPr>
        <w:br/>
        <w:t>ОСОБЕННОСТИ ПРОДАЖИ ДРАГОЦЕННЫХ МЕТАЛЛОВ, ДРАГОЦЕННЫХ КАМНЕЙ, ЮВЕЛИРНЫХ И ДРУГИХ ИЗДЕЛИЙ*</w:t>
      </w:r>
    </w:p>
    <w:p w14:paraId="0CFB2022" w14:textId="77777777" w:rsidR="00000000" w:rsidRDefault="00000000">
      <w:pPr>
        <w:shd w:val="clear" w:color="auto" w:fill="F4F4F4"/>
        <w:divId w:val="2051343452"/>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4DB506F9" wp14:editId="34D95719">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190C5D25" w14:textId="77777777" w:rsidR="00000000" w:rsidRDefault="00000000">
      <w:pPr>
        <w:pStyle w:val="inserttext"/>
        <w:shd w:val="clear" w:color="auto" w:fill="F4F4F4"/>
        <w:divId w:val="2051343452"/>
        <w:rPr>
          <w:rFonts w:ascii="Arial" w:hAnsi="Arial" w:cs="Arial"/>
          <w:color w:val="000000"/>
          <w:lang w:val="ru-RU"/>
        </w:rPr>
      </w:pPr>
      <w:r>
        <w:rPr>
          <w:rFonts w:ascii="Arial" w:hAnsi="Arial" w:cs="Arial"/>
          <w:color w:val="000000"/>
          <w:lang w:val="ru-RU"/>
        </w:rPr>
        <w:t>Особенности осуществления интернет-торговли ювелирными и другими бытовыми изделиями, произведенными в Республике Беларусь и маркированными кодами идентификации, установлены Положением, утвержденным постановлением Совета Министров Республики Беларусь от 05.04.2021 № 193.</w:t>
      </w:r>
    </w:p>
    <w:p w14:paraId="0A5E0F0A" w14:textId="77777777" w:rsidR="00000000" w:rsidRDefault="00000000">
      <w:pPr>
        <w:pStyle w:val="point"/>
        <w:rPr>
          <w:color w:val="000000"/>
          <w:lang w:val="ru-RU"/>
        </w:rPr>
      </w:pPr>
      <w:bookmarkStart w:id="133" w:name="a423"/>
      <w:bookmarkEnd w:id="133"/>
      <w:r>
        <w:rPr>
          <w:color w:val="000000"/>
          <w:lang w:val="ru-RU"/>
        </w:rPr>
        <w:t xml:space="preserve">93. Продажа ювелирных и других изделий, сусального золота и серебра, монет из драгоценных металлов, за исключением монет из драгоценных металлов, находящихся </w:t>
      </w:r>
      <w:r>
        <w:rPr>
          <w:color w:val="000000"/>
          <w:lang w:val="ru-RU"/>
        </w:rPr>
        <w:lastRenderedPageBreak/>
        <w:t>в обращении и являющихся законным платежным средством Республики Беларусь (далее – монеты), мерных слитков, драгоценных камней в ограненном виде осуществляется только в стационарных торговых объектах и павильонах, расположенных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14:paraId="5573A7C2" w14:textId="77777777" w:rsidR="00000000" w:rsidRDefault="00000000">
      <w:pPr>
        <w:pStyle w:val="newncpi"/>
        <w:rPr>
          <w:color w:val="000000"/>
          <w:lang w:val="ru-RU"/>
        </w:rPr>
      </w:pPr>
      <w:r>
        <w:rPr>
          <w:color w:val="000000"/>
          <w:lang w:val="ru-RU"/>
        </w:rPr>
        <w:t>Допускается продажа ювелирных и других изделий из серебра в киосках, неизолированных торговых объектах, расположенных в капитальных строениях (зданиях, сооружениях), продавцом, имеющим стационарный торговый объект в этих капитальных строениях (зданиях, сооружениях), используемый им для осуществления розничной торговли драгоценными металлами и драгоценными камнями, сведения о котором включены в Единый реестр лицензий.</w:t>
      </w:r>
    </w:p>
    <w:p w14:paraId="50F78EFF" w14:textId="77777777" w:rsidR="00000000" w:rsidRDefault="00000000">
      <w:pPr>
        <w:pStyle w:val="newncpi"/>
        <w:rPr>
          <w:color w:val="000000"/>
          <w:lang w:val="ru-RU"/>
        </w:rPr>
      </w:pPr>
      <w:r>
        <w:rPr>
          <w:color w:val="000000"/>
          <w:lang w:val="ru-RU"/>
        </w:rPr>
        <w:t>После окончания работы киоска, неизолированного торгового объекта хранение ювелирных и других изделий из серебра в таком киоске, неизолированном торговом объекте не допускается.</w:t>
      </w:r>
    </w:p>
    <w:p w14:paraId="4435BE74" w14:textId="77777777" w:rsidR="00000000" w:rsidRDefault="00000000">
      <w:pPr>
        <w:pStyle w:val="newncpi"/>
        <w:rPr>
          <w:color w:val="000000"/>
          <w:lang w:val="ru-RU"/>
        </w:rPr>
      </w:pPr>
      <w:r>
        <w:rPr>
          <w:color w:val="000000"/>
          <w:lang w:val="ru-RU"/>
        </w:rP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14:paraId="5CD83E9B" w14:textId="77777777" w:rsidR="00000000" w:rsidRDefault="00000000">
      <w:pPr>
        <w:pStyle w:val="point"/>
        <w:rPr>
          <w:color w:val="000000"/>
          <w:lang w:val="ru-RU"/>
        </w:rPr>
      </w:pPr>
      <w:bookmarkStart w:id="134" w:name="a428"/>
      <w:bookmarkEnd w:id="134"/>
      <w:r>
        <w:rPr>
          <w:color w:val="000000"/>
          <w:lang w:val="ru-RU"/>
        </w:rPr>
        <w:t>94. При продаже ювелирных и других изделий, сусального золота и серебра, монет, мерных слитков, драгоценных камней в ограненном виде продавец обязан предоставить покупателям помимо сведений, указанных в части второй пункта 10 настоящих Правил, следующую информацию:</w:t>
      </w:r>
    </w:p>
    <w:p w14:paraId="6EE6B1AC" w14:textId="77777777" w:rsidR="00000000" w:rsidRDefault="00000000">
      <w:pPr>
        <w:pStyle w:val="newncpi"/>
        <w:rPr>
          <w:color w:val="000000"/>
          <w:lang w:val="ru-RU"/>
        </w:rPr>
      </w:pPr>
      <w:bookmarkStart w:id="135" w:name="a426"/>
      <w:bookmarkEnd w:id="135"/>
      <w:r>
        <w:rPr>
          <w:color w:val="000000"/>
          <w:lang w:val="ru-RU"/>
        </w:rPr>
        <w:t>наименование и проба драгоценного металла;</w:t>
      </w:r>
    </w:p>
    <w:p w14:paraId="233B0CDF" w14:textId="77777777" w:rsidR="00000000" w:rsidRDefault="00000000">
      <w:pPr>
        <w:pStyle w:val="newncpi"/>
        <w:rPr>
          <w:color w:val="000000"/>
          <w:lang w:val="ru-RU"/>
        </w:rPr>
      </w:pPr>
      <w:bookmarkStart w:id="136" w:name="a427"/>
      <w:bookmarkEnd w:id="136"/>
      <w:r>
        <w:rPr>
          <w:color w:val="000000"/>
          <w:lang w:val="ru-RU"/>
        </w:rPr>
        <w:t>масса изделия в граммах (для ювелирных и других изделий из серебра – при необходимости);</w:t>
      </w:r>
    </w:p>
    <w:p w14:paraId="2B698461" w14:textId="77777777" w:rsidR="00000000" w:rsidRDefault="00000000">
      <w:pPr>
        <w:pStyle w:val="newncpi"/>
        <w:rPr>
          <w:color w:val="000000"/>
          <w:lang w:val="ru-RU"/>
        </w:rPr>
      </w:pPr>
      <w:r>
        <w:rPr>
          <w:color w:val="000000"/>
          <w:lang w:val="ru-RU"/>
        </w:rPr>
        <w:t>размер кольца, браслета, цепочки, длина присоединительного звена браслета;</w:t>
      </w:r>
    </w:p>
    <w:p w14:paraId="0A084E04" w14:textId="77777777" w:rsidR="00000000" w:rsidRDefault="00000000">
      <w:pPr>
        <w:pStyle w:val="newncpi"/>
        <w:rPr>
          <w:color w:val="000000"/>
          <w:lang w:val="ru-RU"/>
        </w:rPr>
      </w:pPr>
      <w:r>
        <w:rPr>
          <w:color w:val="000000"/>
          <w:lang w:val="ru-RU"/>
        </w:rPr>
        <w:t>наименование материала вставок (при их наличии);</w:t>
      </w:r>
    </w:p>
    <w:p w14:paraId="7BA59B95" w14:textId="77777777" w:rsidR="00000000" w:rsidRDefault="00000000">
      <w:pPr>
        <w:pStyle w:val="newncpi"/>
        <w:rPr>
          <w:color w:val="000000"/>
          <w:lang w:val="ru-RU"/>
        </w:rPr>
      </w:pPr>
      <w:r>
        <w:rPr>
          <w:color w:val="000000"/>
          <w:lang w:val="ru-RU"/>
        </w:rPr>
        <w:t>масса в каратах для вставки из драгоценных камней (бриллиантов);</w:t>
      </w:r>
    </w:p>
    <w:p w14:paraId="1B4EA2CF" w14:textId="77777777" w:rsidR="00000000" w:rsidRDefault="00000000">
      <w:pPr>
        <w:pStyle w:val="newncpi"/>
        <w:rPr>
          <w:color w:val="000000"/>
          <w:lang w:val="ru-RU"/>
        </w:rPr>
      </w:pPr>
      <w:r>
        <w:rPr>
          <w:color w:val="000000"/>
          <w:lang w:val="ru-RU"/>
        </w:rPr>
        <w:t>классификационные характеристики драгоценных камней в соответствии с нормативно-технической документацией, применяемой в рамках Евразийского экономического союза.</w:t>
      </w:r>
    </w:p>
    <w:p w14:paraId="32C8A675" w14:textId="77777777" w:rsidR="00000000" w:rsidRDefault="00000000">
      <w:pPr>
        <w:pStyle w:val="newncpi"/>
        <w:rPr>
          <w:color w:val="000000"/>
          <w:lang w:val="ru-RU"/>
        </w:rPr>
      </w:pPr>
      <w:r>
        <w:rPr>
          <w:color w:val="000000"/>
          <w:lang w:val="ru-RU"/>
        </w:rPr>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в абзацах втором–седьмом части первой настоящего пункта.</w:t>
      </w:r>
    </w:p>
    <w:p w14:paraId="56A6A660" w14:textId="77777777" w:rsidR="00000000" w:rsidRDefault="00000000">
      <w:pPr>
        <w:pStyle w:val="newncpi"/>
        <w:rPr>
          <w:color w:val="000000"/>
          <w:lang w:val="ru-RU"/>
        </w:rPr>
      </w:pPr>
      <w:r>
        <w:rPr>
          <w:color w:val="000000"/>
          <w:lang w:val="ru-RU"/>
        </w:rPr>
        <w:t>При продаже ювелирных и других изделий, ввезенных на территорию Республики Беларусь, продавец вправе не представлять на товарном ярлыке (этикетке) сведения, указанные в абзаце третьем части второй пункта 10 настоящих Правил.</w:t>
      </w:r>
    </w:p>
    <w:p w14:paraId="5249A2D7" w14:textId="77777777" w:rsidR="00000000" w:rsidRDefault="00000000">
      <w:pPr>
        <w:pStyle w:val="newncpi"/>
        <w:rPr>
          <w:color w:val="000000"/>
          <w:lang w:val="ru-RU"/>
        </w:rPr>
      </w:pPr>
      <w:r>
        <w:rPr>
          <w:color w:val="000000"/>
          <w:lang w:val="ru-RU"/>
        </w:rP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14:paraId="6DF8F682" w14:textId="77777777" w:rsidR="00000000" w:rsidRDefault="00000000">
      <w:pPr>
        <w:pStyle w:val="newncpi"/>
        <w:rPr>
          <w:color w:val="000000"/>
          <w:lang w:val="ru-RU"/>
        </w:rPr>
      </w:pPr>
      <w:r>
        <w:rPr>
          <w:color w:val="000000"/>
          <w:lang w:val="ru-RU"/>
        </w:rPr>
        <w:t>В случае отсутствия на товарном ярлыке (этикетке) информации о цене изделия наличие ценника является обязательным.</w:t>
      </w:r>
    </w:p>
    <w:p w14:paraId="0315C25B" w14:textId="77777777" w:rsidR="00000000" w:rsidRDefault="00000000">
      <w:pPr>
        <w:pStyle w:val="point"/>
        <w:rPr>
          <w:color w:val="000000"/>
          <w:lang w:val="ru-RU"/>
        </w:rPr>
      </w:pPr>
      <w:r>
        <w:rPr>
          <w:color w:val="000000"/>
          <w:lang w:val="ru-RU"/>
        </w:rPr>
        <w:t xml:space="preserve">95. Продажа ювелирных и других изделий, подлежащих в соответствии с законодательством обязательному клеймению государственным пробирным клеймом </w:t>
      </w:r>
      <w:r>
        <w:rPr>
          <w:color w:val="000000"/>
          <w:lang w:val="ru-RU"/>
        </w:rPr>
        <w:lastRenderedPageBreak/>
        <w:t>Республики Беларусь, осуществляется только при наличии на таких изделиях оттисков государственных пробирных клейм Республики Беларусь.</w:t>
      </w:r>
    </w:p>
    <w:p w14:paraId="74CDCA8A" w14:textId="77777777" w:rsidR="00000000" w:rsidRDefault="00000000">
      <w:pPr>
        <w:pStyle w:val="point"/>
        <w:rPr>
          <w:color w:val="000000"/>
          <w:lang w:val="ru-RU"/>
        </w:rPr>
      </w:pPr>
      <w:bookmarkStart w:id="137" w:name="a429"/>
      <w:bookmarkEnd w:id="137"/>
      <w:r>
        <w:rPr>
          <w:color w:val="000000"/>
          <w:lang w:val="ru-RU"/>
        </w:rPr>
        <w:t>96. Допускается продажа драгоценных камней (бриллиантов), не закрепленных в ювелирных и других изделиях, только в ограненном виде в специальной упаковке, целостность которой не нарушена, при наличии сертификата (аттестата) или другого документа (паспорта), удостоверяющего качественные и весовые характеристики на каждый драгоценный камень (бриллиант) (допускается наличие в специальной индивидуальной упаковке нескольких драгоценных камней (бриллиантов) одинаковых качественных, цветовых и весовых характеристик).</w:t>
      </w:r>
    </w:p>
    <w:p w14:paraId="15DFF3CB" w14:textId="77777777" w:rsidR="00000000" w:rsidRDefault="00000000">
      <w:pPr>
        <w:pStyle w:val="point"/>
        <w:rPr>
          <w:color w:val="000000"/>
          <w:lang w:val="ru-RU"/>
        </w:rPr>
      </w:pPr>
      <w:r>
        <w:rPr>
          <w:color w:val="000000"/>
          <w:lang w:val="ru-RU"/>
        </w:rPr>
        <w:t>97. Ювелирные и другие изделия, сусальное золото и серебро, монеты, мерные слитки, драгоценные камни в ограненном виде размещаются в торговом оборудовании, обеспечивающем их сохранность.</w:t>
      </w:r>
    </w:p>
    <w:p w14:paraId="4B986D44" w14:textId="77777777" w:rsidR="00000000" w:rsidRDefault="00000000">
      <w:pPr>
        <w:pStyle w:val="newncpi"/>
        <w:rPr>
          <w:color w:val="000000"/>
          <w:lang w:val="ru-RU"/>
        </w:rPr>
      </w:pPr>
      <w:r>
        <w:rPr>
          <w:color w:val="000000"/>
          <w:lang w:val="ru-RU"/>
        </w:rPr>
        <w:t>Ювелирные и другие изделия могут выставляться в торговом оборудовании таким образом, чтобы покупатели могли их осмотреть и (или) примерить самостоятельно без участия продавца.</w:t>
      </w:r>
    </w:p>
    <w:p w14:paraId="31A49E39" w14:textId="77777777" w:rsidR="00000000" w:rsidRDefault="00000000">
      <w:pPr>
        <w:pStyle w:val="point"/>
        <w:rPr>
          <w:color w:val="000000"/>
          <w:lang w:val="ru-RU"/>
        </w:rPr>
      </w:pPr>
      <w:bookmarkStart w:id="138" w:name="a430"/>
      <w:bookmarkEnd w:id="138"/>
      <w:r>
        <w:rPr>
          <w:color w:val="000000"/>
          <w:lang w:val="ru-RU"/>
        </w:rPr>
        <w:t>98. При продаже ювелирных и других изделий, сусального золота и серебра, монет, мерных слитков, драгоценных камней в ограненном виде на каждое такое изделие выписывается товарный чек в двух экземплярах, в котором указываются наименование изделия, наименование продавца, артикул, проба, масса драгоценного металла (при наличии сведений о ней), номер сертификата (аттестата) или другого документа (паспорта), дата продажи, цена изделия, подпись лица, осуществляющего продажу. При передаче драгоценных камней покупателю передается также сертификат (аттестат) или другой документ (паспорт).</w:t>
      </w:r>
    </w:p>
    <w:p w14:paraId="1356C65A" w14:textId="77777777" w:rsidR="00000000" w:rsidRDefault="00000000">
      <w:pPr>
        <w:pStyle w:val="newncpi"/>
        <w:rPr>
          <w:color w:val="000000"/>
          <w:lang w:val="ru-RU"/>
        </w:rPr>
      </w:pPr>
      <w:r>
        <w:rPr>
          <w:color w:val="000000"/>
          <w:lang w:val="ru-RU"/>
        </w:rP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14:paraId="030435C7" w14:textId="77777777" w:rsidR="00000000" w:rsidRDefault="00000000">
      <w:pPr>
        <w:pStyle w:val="newncpi"/>
        <w:rPr>
          <w:color w:val="000000"/>
          <w:lang w:val="ru-RU"/>
        </w:rPr>
      </w:pPr>
      <w:r>
        <w:rPr>
          <w:color w:val="000000"/>
          <w:lang w:val="ru-RU"/>
        </w:rPr>
        <w:t>Первый экземпляр товарного чека вместе с товарным отчетом передается материально ответственным лицом в бухгалтерию, второй – покупателю вместе с изделием, а также с документацией, прилагаемой к ювелирным и другим изделиям, сусальному золоту и серебру, монетам, мерным слиткам, драгоценным камням в ограненном виде (при ее наличии).</w:t>
      </w:r>
    </w:p>
    <w:p w14:paraId="538FC6EB" w14:textId="77777777" w:rsidR="00000000" w:rsidRDefault="00000000">
      <w:pPr>
        <w:pStyle w:val="point"/>
        <w:rPr>
          <w:color w:val="000000"/>
          <w:lang w:val="ru-RU"/>
        </w:rPr>
      </w:pPr>
      <w:r>
        <w:rPr>
          <w:color w:val="000000"/>
          <w:lang w:val="ru-RU"/>
        </w:rPr>
        <w:t>99. При передаче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оттиска государственного пробирного клейма Республики Беларусь.</w:t>
      </w:r>
    </w:p>
    <w:p w14:paraId="4DCF04FB" w14:textId="77777777" w:rsidR="00000000" w:rsidRDefault="00000000">
      <w:pPr>
        <w:pStyle w:val="newncpi"/>
        <w:rPr>
          <w:color w:val="000000"/>
          <w:lang w:val="ru-RU"/>
        </w:rPr>
      </w:pPr>
      <w:r>
        <w:rPr>
          <w:color w:val="000000"/>
          <w:lang w:val="ru-RU"/>
        </w:rPr>
        <w:t>При передаче драгоценных камней в ограненном виде работником продавца в присутствии покупателя должна быть произведена сверка номера сертификата (аттестата) или другого документа (паспорта) с номером на индивидуальной упаковке.</w:t>
      </w:r>
    </w:p>
    <w:p w14:paraId="19FEF956" w14:textId="77777777" w:rsidR="00000000" w:rsidRDefault="00000000">
      <w:pPr>
        <w:pStyle w:val="snoskiline"/>
        <w:rPr>
          <w:color w:val="000000"/>
          <w:lang w:val="ru-RU"/>
        </w:rPr>
      </w:pPr>
      <w:r>
        <w:rPr>
          <w:color w:val="000000"/>
          <w:lang w:val="ru-RU"/>
        </w:rPr>
        <w:t>______________________________</w:t>
      </w:r>
    </w:p>
    <w:p w14:paraId="65B01E26" w14:textId="77777777" w:rsidR="00000000" w:rsidRDefault="00000000">
      <w:pPr>
        <w:pStyle w:val="snoski"/>
        <w:spacing w:before="160" w:after="240"/>
        <w:ind w:firstLine="567"/>
        <w:rPr>
          <w:color w:val="000000"/>
          <w:lang w:val="ru-RU"/>
        </w:rPr>
      </w:pPr>
      <w:bookmarkStart w:id="139" w:name="a424"/>
      <w:bookmarkEnd w:id="139"/>
      <w:r>
        <w:rPr>
          <w:color w:val="000000"/>
          <w:lang w:val="ru-RU"/>
        </w:rPr>
        <w:t>* Для целей настоящей главы применяются термины и их определения в значениях, установленных Законом Республики Беларусь от 21 июня 2002 г. № 110-З «О драгоценных металлах и драгоценных камнях».</w:t>
      </w:r>
    </w:p>
    <w:p w14:paraId="308183B4" w14:textId="77777777" w:rsidR="00000000" w:rsidRDefault="00000000">
      <w:pPr>
        <w:pStyle w:val="chapter"/>
        <w:rPr>
          <w:color w:val="000000"/>
          <w:lang w:val="ru-RU"/>
        </w:rPr>
      </w:pPr>
      <w:bookmarkStart w:id="140" w:name="a400"/>
      <w:bookmarkEnd w:id="140"/>
      <w:r>
        <w:rPr>
          <w:color w:val="000000"/>
          <w:lang w:val="ru-RU"/>
        </w:rPr>
        <w:t>ГЛАВА 13</w:t>
      </w:r>
      <w:r>
        <w:rPr>
          <w:color w:val="000000"/>
          <w:lang w:val="ru-RU"/>
        </w:rPr>
        <w:br/>
        <w:t>ОСОБЕННОСТИ ПРОДАЖИ ПИРОТЕХНИЧЕСКИХ ИЗДЕЛИЙ БЫТОВОГО НАЗНАЧЕНИЯ</w:t>
      </w:r>
    </w:p>
    <w:p w14:paraId="73A65971" w14:textId="77777777" w:rsidR="00000000" w:rsidRDefault="00000000">
      <w:pPr>
        <w:pStyle w:val="point"/>
        <w:rPr>
          <w:color w:val="000000"/>
          <w:lang w:val="ru-RU"/>
        </w:rPr>
      </w:pPr>
      <w:r>
        <w:rPr>
          <w:color w:val="000000"/>
          <w:lang w:val="ru-RU"/>
        </w:rPr>
        <w:lastRenderedPageBreak/>
        <w:t>100. Продажа пиротехнических изделий бытового назначения допускается:</w:t>
      </w:r>
    </w:p>
    <w:p w14:paraId="4FC24813" w14:textId="77777777" w:rsidR="00000000" w:rsidRDefault="00000000">
      <w:pPr>
        <w:pStyle w:val="newncpi"/>
        <w:rPr>
          <w:color w:val="000000"/>
          <w:lang w:val="ru-RU"/>
        </w:rPr>
      </w:pPr>
      <w:r>
        <w:rPr>
          <w:color w:val="000000"/>
          <w:lang w:val="ru-RU"/>
        </w:rPr>
        <w:t>I и II классов опасности – в магазинах, павильонах, киосках;</w:t>
      </w:r>
    </w:p>
    <w:p w14:paraId="6B53DCD6" w14:textId="77777777" w:rsidR="00000000" w:rsidRDefault="00000000">
      <w:pPr>
        <w:pStyle w:val="newncpi"/>
        <w:rPr>
          <w:color w:val="000000"/>
          <w:lang w:val="ru-RU"/>
        </w:rPr>
      </w:pPr>
      <w:proofErr w:type="spellStart"/>
      <w:r>
        <w:rPr>
          <w:color w:val="000000"/>
          <w:lang w:val="ru-RU"/>
        </w:rPr>
        <w:t>IIIa</w:t>
      </w:r>
      <w:proofErr w:type="spellEnd"/>
      <w:r>
        <w:rPr>
          <w:color w:val="000000"/>
          <w:lang w:val="ru-RU"/>
        </w:rPr>
        <w:t xml:space="preserve"> подкласса и III класса опасности – в специализированных магазинах по продаже пиротехнических изделий;</w:t>
      </w:r>
    </w:p>
    <w:p w14:paraId="0B4BF914" w14:textId="77777777" w:rsidR="00000000" w:rsidRDefault="00000000">
      <w:pPr>
        <w:pStyle w:val="newncpi"/>
        <w:rPr>
          <w:color w:val="000000"/>
          <w:lang w:val="ru-RU"/>
        </w:rPr>
      </w:pPr>
      <w:r>
        <w:rPr>
          <w:color w:val="000000"/>
          <w:lang w:val="ru-RU"/>
        </w:rPr>
        <w:t>при осуществлении дистанционной торговли в порядке, установленном Правилами продажи товаров при осуществлении дистанционной торговли, утвержденными постановлением Совета Министров Республики Беларусь от 15 января 2009 г. № 31.</w:t>
      </w:r>
    </w:p>
    <w:p w14:paraId="7C9F2723" w14:textId="77777777" w:rsidR="00000000" w:rsidRDefault="00000000">
      <w:pPr>
        <w:pStyle w:val="newncpi"/>
        <w:rPr>
          <w:color w:val="000000"/>
          <w:lang w:val="ru-RU"/>
        </w:rPr>
      </w:pPr>
      <w:r>
        <w:rPr>
          <w:color w:val="000000"/>
          <w:lang w:val="ru-RU"/>
        </w:rPr>
        <w:t>Перевозка пиротехнических изделий бытового назначения до торговых объектов продавца должна осуществляться с учетом требований актов законодательства в области перевозки опасных грузов.</w:t>
      </w:r>
    </w:p>
    <w:p w14:paraId="00AD76BC" w14:textId="77777777" w:rsidR="00000000" w:rsidRDefault="00000000">
      <w:pPr>
        <w:pStyle w:val="point"/>
        <w:rPr>
          <w:color w:val="000000"/>
          <w:lang w:val="ru-RU"/>
        </w:rPr>
      </w:pPr>
      <w:bookmarkStart w:id="141" w:name="a401"/>
      <w:bookmarkEnd w:id="141"/>
      <w:r>
        <w:rPr>
          <w:color w:val="000000"/>
          <w:lang w:val="ru-RU"/>
        </w:rPr>
        <w:t>101. Расположение помещений, в которых осуществляется продажа пиротехнических изделий бытового назначения, не должно создавать препятствий для эвакуации людей при нештатных ситуациях.</w:t>
      </w:r>
    </w:p>
    <w:p w14:paraId="19B0B815" w14:textId="77777777" w:rsidR="00000000" w:rsidRDefault="00000000">
      <w:pPr>
        <w:pStyle w:val="newncpi"/>
        <w:rPr>
          <w:color w:val="000000"/>
          <w:lang w:val="ru-RU"/>
        </w:rPr>
      </w:pPr>
      <w:bookmarkStart w:id="142" w:name="a417"/>
      <w:bookmarkEnd w:id="142"/>
      <w:r>
        <w:rPr>
          <w:color w:val="000000"/>
          <w:lang w:val="ru-RU"/>
        </w:rPr>
        <w:t>Торговые объекты, в которых осуществляется продажа пиротехнических изделий бытового назначения, должны быть оборудованы системой пожарной автоматики и первичными средствами пожаротушения, а также техническими средствами ручных систем тревожной сигнализации, контроль за которыми осуществляется подразделениями Департамента охраны Министерства внутренних дел.</w:t>
      </w:r>
    </w:p>
    <w:p w14:paraId="2B92B06F" w14:textId="77777777" w:rsidR="00000000" w:rsidRDefault="00000000">
      <w:pPr>
        <w:pStyle w:val="newncpi"/>
        <w:rPr>
          <w:color w:val="000000"/>
          <w:lang w:val="ru-RU"/>
        </w:rPr>
      </w:pPr>
      <w:r>
        <w:rPr>
          <w:color w:val="000000"/>
          <w:lang w:val="ru-RU"/>
        </w:rPr>
        <w:t>Не допускается продажа пиротехнических изделий бытового назначения в торговых объектах, расположенных в подвальных этажах капитальных строений (зданий, сооружений), а также входящих в комплекс автозаправочных станций.</w:t>
      </w:r>
    </w:p>
    <w:p w14:paraId="35875726" w14:textId="77777777" w:rsidR="00000000" w:rsidRDefault="00000000">
      <w:pPr>
        <w:pStyle w:val="point"/>
        <w:rPr>
          <w:color w:val="000000"/>
          <w:lang w:val="ru-RU"/>
        </w:rPr>
      </w:pPr>
      <w:r>
        <w:rPr>
          <w:color w:val="000000"/>
          <w:lang w:val="ru-RU"/>
        </w:rPr>
        <w:t>102. При продаже пиротехнических изделий бытового назначения используется выкладка, при которой покупатель не имеет прямого доступа к этим изделиям.</w:t>
      </w:r>
    </w:p>
    <w:p w14:paraId="24270D35" w14:textId="77777777" w:rsidR="00000000" w:rsidRDefault="00000000">
      <w:pPr>
        <w:pStyle w:val="newncpi"/>
        <w:rPr>
          <w:color w:val="000000"/>
          <w:lang w:val="ru-RU"/>
        </w:rPr>
      </w:pPr>
      <w:r>
        <w:rPr>
          <w:color w:val="000000"/>
          <w:lang w:val="ru-RU"/>
        </w:rPr>
        <w:t>Запрещается продажа пиротехнических изделий бытового назначения без инструкции по их применению и не в упаковке изготовителя.</w:t>
      </w:r>
    </w:p>
    <w:p w14:paraId="0932757C" w14:textId="77777777" w:rsidR="00000000" w:rsidRDefault="00000000">
      <w:pPr>
        <w:pStyle w:val="point"/>
        <w:rPr>
          <w:color w:val="000000"/>
          <w:lang w:val="ru-RU"/>
        </w:rPr>
      </w:pPr>
      <w:r>
        <w:rPr>
          <w:color w:val="000000"/>
          <w:lang w:val="ru-RU"/>
        </w:rPr>
        <w:t>103. Хранение пиротехнических изделий бытового назначения осуществляется в металлических шкафах (сейфах) с толщиной стенок не менее 3 мм и надежными внутренними замками (не менее двух).</w:t>
      </w:r>
    </w:p>
    <w:p w14:paraId="6FD1D79B" w14:textId="77777777" w:rsidR="00000000" w:rsidRDefault="00000000">
      <w:pPr>
        <w:pStyle w:val="newncpi"/>
        <w:rPr>
          <w:color w:val="000000"/>
          <w:lang w:val="ru-RU"/>
        </w:rPr>
      </w:pPr>
      <w:r>
        <w:rPr>
          <w:color w:val="000000"/>
          <w:lang w:val="ru-RU"/>
        </w:rPr>
        <w:t>Не допускается совместно хранить в одном металлическом шкафу (сейфе) боеприпасы и пиротехнические изделия бытового назначения, порох с капсюлями или снаряженными патронами.</w:t>
      </w:r>
    </w:p>
    <w:p w14:paraId="60495309" w14:textId="77777777" w:rsidR="00000000" w:rsidRDefault="00000000">
      <w:pPr>
        <w:pStyle w:val="newncpi"/>
        <w:rPr>
          <w:color w:val="000000"/>
          <w:lang w:val="ru-RU"/>
        </w:rPr>
      </w:pPr>
      <w:r>
        <w:rPr>
          <w:color w:val="000000"/>
          <w:lang w:val="ru-RU"/>
        </w:rPr>
        <w:t>Двери в шкаф (сейф) допускается открывать только при отпуске или пополнении товарного запаса пиротехнических изделий бытового назначения.</w:t>
      </w:r>
    </w:p>
    <w:p w14:paraId="780378AD" w14:textId="77777777" w:rsidR="00000000" w:rsidRDefault="00000000">
      <w:pPr>
        <w:pStyle w:val="newncpi"/>
        <w:rPr>
          <w:color w:val="000000"/>
          <w:lang w:val="ru-RU"/>
        </w:rPr>
      </w:pPr>
      <w:r>
        <w:rPr>
          <w:color w:val="000000"/>
          <w:lang w:val="ru-RU"/>
        </w:rPr>
        <w:t>После окончания работы торгового объекта пиротехнические изделия бытового назначения помещаются для хранения в металлические шкафы (сейфы).</w:t>
      </w:r>
    </w:p>
    <w:p w14:paraId="38398114" w14:textId="77777777" w:rsidR="00000000" w:rsidRDefault="00000000">
      <w:pPr>
        <w:pStyle w:val="newncpi"/>
        <w:rPr>
          <w:color w:val="000000"/>
          <w:lang w:val="ru-RU"/>
        </w:rPr>
      </w:pPr>
      <w:r>
        <w:rPr>
          <w:color w:val="000000"/>
          <w:lang w:val="ru-RU"/>
        </w:rPr>
        <w:t>Пиротехнические изделия бытового назначения располагаются не ближе 0,5 метра от нагревательных приборов системы отопления.</w:t>
      </w:r>
    </w:p>
    <w:p w14:paraId="1119BC67" w14:textId="77777777" w:rsidR="00000000" w:rsidRDefault="00000000">
      <w:pPr>
        <w:pStyle w:val="point"/>
        <w:rPr>
          <w:color w:val="000000"/>
          <w:lang w:val="ru-RU"/>
        </w:rPr>
      </w:pPr>
      <w:bookmarkStart w:id="143" w:name="a418"/>
      <w:bookmarkEnd w:id="143"/>
      <w:r>
        <w:rPr>
          <w:color w:val="000000"/>
          <w:lang w:val="ru-RU"/>
        </w:rPr>
        <w:t>104. Количество пиротехнических изделий бытового назначения, размещаемых в торговых объектах, устанавливается из расчета:</w:t>
      </w:r>
    </w:p>
    <w:p w14:paraId="235D709E" w14:textId="77777777" w:rsidR="00000000" w:rsidRDefault="00000000">
      <w:pPr>
        <w:pStyle w:val="newncpi"/>
        <w:rPr>
          <w:color w:val="000000"/>
          <w:lang w:val="ru-RU"/>
        </w:rPr>
      </w:pPr>
      <w:r>
        <w:rPr>
          <w:color w:val="000000"/>
          <w:lang w:val="ru-RU"/>
        </w:rPr>
        <w:t>I класса опасности – 1200 килограммов пиротехнических изделий бытового назначения по массе брутто на каждые 25 квадратных метров торговой площади, в торговых объектах с торговой площадью менее 25 квадратных метров, киосках – не более 333 килограммов таких изделий по массе брутто;</w:t>
      </w:r>
    </w:p>
    <w:p w14:paraId="52B635E3" w14:textId="77777777" w:rsidR="00000000" w:rsidRDefault="00000000">
      <w:pPr>
        <w:pStyle w:val="newncpi"/>
        <w:rPr>
          <w:color w:val="000000"/>
          <w:lang w:val="ru-RU"/>
        </w:rPr>
      </w:pPr>
      <w:r>
        <w:rPr>
          <w:color w:val="000000"/>
          <w:lang w:val="ru-RU"/>
        </w:rPr>
        <w:lastRenderedPageBreak/>
        <w:t xml:space="preserve">II класса, </w:t>
      </w:r>
      <w:proofErr w:type="spellStart"/>
      <w:r>
        <w:rPr>
          <w:color w:val="000000"/>
          <w:lang w:val="ru-RU"/>
        </w:rPr>
        <w:t>IIIa</w:t>
      </w:r>
      <w:proofErr w:type="spellEnd"/>
      <w:r>
        <w:rPr>
          <w:color w:val="000000"/>
          <w:lang w:val="ru-RU"/>
        </w:rPr>
        <w:t xml:space="preserve"> подкласса, III класса опасности – не более 50 килограммов пиротехнических изделий бытового назначения по массе брутто.</w:t>
      </w:r>
    </w:p>
    <w:p w14:paraId="333E3329" w14:textId="77777777" w:rsidR="00000000" w:rsidRDefault="00000000">
      <w:pPr>
        <w:pStyle w:val="point"/>
        <w:rPr>
          <w:color w:val="000000"/>
          <w:lang w:val="ru-RU"/>
        </w:rPr>
      </w:pPr>
      <w:r>
        <w:rPr>
          <w:color w:val="000000"/>
          <w:lang w:val="ru-RU"/>
        </w:rPr>
        <w:t>104</w:t>
      </w:r>
      <w:r>
        <w:rPr>
          <w:color w:val="000000"/>
          <w:sz w:val="18"/>
          <w:szCs w:val="18"/>
          <w:vertAlign w:val="superscript"/>
          <w:lang w:val="ru-RU"/>
        </w:rPr>
        <w:t>1</w:t>
      </w:r>
      <w:r>
        <w:rPr>
          <w:color w:val="000000"/>
          <w:lang w:val="ru-RU"/>
        </w:rPr>
        <w:t>. Требования пунктов 101–104 настоящих Правил не распространяются на продажу бенгальских огней (свечей), хлопушек, тортовых свечей (фонтанов холодного огня).</w:t>
      </w:r>
    </w:p>
    <w:p w14:paraId="743D82BC" w14:textId="77777777" w:rsidR="00000000" w:rsidRDefault="00000000">
      <w:pPr>
        <w:pStyle w:val="chapter"/>
        <w:rPr>
          <w:color w:val="000000"/>
          <w:lang w:val="ru-RU"/>
        </w:rPr>
      </w:pPr>
      <w:r>
        <w:rPr>
          <w:color w:val="000000"/>
          <w:lang w:val="ru-RU"/>
        </w:rPr>
        <w:t> </w:t>
      </w:r>
    </w:p>
    <w:p w14:paraId="76CD5424" w14:textId="77777777" w:rsidR="00000000" w:rsidRDefault="00000000">
      <w:pPr>
        <w:pStyle w:val="chapter"/>
        <w:rPr>
          <w:color w:val="000000"/>
          <w:lang w:val="ru-RU"/>
        </w:rPr>
      </w:pPr>
      <w:bookmarkStart w:id="144" w:name="a244"/>
      <w:bookmarkEnd w:id="144"/>
      <w:r>
        <w:rPr>
          <w:color w:val="000000"/>
          <w:lang w:val="ru-RU"/>
        </w:rPr>
        <w:t>ГЛАВА 14</w:t>
      </w:r>
      <w:r>
        <w:rPr>
          <w:color w:val="000000"/>
          <w:lang w:val="ru-RU"/>
        </w:rPr>
        <w:br/>
        <w:t>ОСОБЕННОСТИ ПРОДАЖИ СРЕДСТВ ЗАЩИТЫ РАСТЕНИЙ</w:t>
      </w:r>
    </w:p>
    <w:p w14:paraId="3E21CE02" w14:textId="77777777" w:rsidR="00000000" w:rsidRDefault="00000000">
      <w:pPr>
        <w:pStyle w:val="point"/>
        <w:rPr>
          <w:color w:val="000000"/>
          <w:lang w:val="ru-RU"/>
        </w:rPr>
      </w:pPr>
      <w:r>
        <w:rPr>
          <w:color w:val="000000"/>
          <w:lang w:val="ru-RU"/>
        </w:rPr>
        <w:t>105. При продаже средств защиты растений* продавец обязан предоставить покупателям помимо сведений, указанных в части второй пункта 10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14:paraId="31E8EFFB" w14:textId="77777777" w:rsidR="00000000" w:rsidRDefault="00000000">
      <w:pPr>
        <w:pStyle w:val="snoskiline"/>
        <w:rPr>
          <w:color w:val="000000"/>
          <w:lang w:val="ru-RU"/>
        </w:rPr>
      </w:pPr>
      <w:r>
        <w:rPr>
          <w:color w:val="000000"/>
          <w:lang w:val="ru-RU"/>
        </w:rPr>
        <w:t>______________________________</w:t>
      </w:r>
    </w:p>
    <w:p w14:paraId="504B2E13" w14:textId="77777777" w:rsidR="00000000" w:rsidRDefault="00000000">
      <w:pPr>
        <w:pStyle w:val="snoski"/>
        <w:spacing w:before="160" w:after="240"/>
        <w:ind w:firstLine="567"/>
        <w:rPr>
          <w:color w:val="000000"/>
          <w:lang w:val="ru-RU"/>
        </w:rPr>
      </w:pPr>
      <w:bookmarkStart w:id="145" w:name="a250"/>
      <w:bookmarkEnd w:id="145"/>
      <w:r>
        <w:rPr>
          <w:color w:val="000000"/>
          <w:lang w:val="ru-RU"/>
        </w:rPr>
        <w:t>* Для целей настоящей главы применяются термины и их определения в значениях, установленных Законом Республики Беларусь от 25 декабря 2005 г. № 77-З «О карантине и защите растений».</w:t>
      </w:r>
    </w:p>
    <w:p w14:paraId="6F336A16" w14:textId="77777777" w:rsidR="00000000" w:rsidRDefault="00000000">
      <w:pPr>
        <w:pStyle w:val="point"/>
        <w:rPr>
          <w:color w:val="000000"/>
          <w:lang w:val="ru-RU"/>
        </w:rPr>
      </w:pPr>
      <w:r>
        <w:rPr>
          <w:color w:val="000000"/>
          <w:lang w:val="ru-RU"/>
        </w:rPr>
        <w:t>106. К продаже допускаются только средства защиты растений, прошедшие государственную регистрацию средств защиты растений и включенные в Государственный реестр средств защиты растений и удобрений, разрешенных к применению на территории Республики Беларусь.</w:t>
      </w:r>
    </w:p>
    <w:p w14:paraId="2279D05F" w14:textId="77777777" w:rsidR="00000000" w:rsidRDefault="00000000">
      <w:pPr>
        <w:pStyle w:val="point"/>
        <w:rPr>
          <w:color w:val="000000"/>
          <w:lang w:val="ru-RU"/>
        </w:rPr>
      </w:pPr>
      <w:r>
        <w:rPr>
          <w:color w:val="000000"/>
          <w:lang w:val="ru-RU"/>
        </w:rPr>
        <w:t>107. Продажа средств защиты растений осуществляется только в упаковке изготовителя.</w:t>
      </w:r>
    </w:p>
    <w:p w14:paraId="363B8216" w14:textId="77777777" w:rsidR="00000000" w:rsidRDefault="00000000">
      <w:pPr>
        <w:pStyle w:val="chapter"/>
        <w:rPr>
          <w:color w:val="000000"/>
          <w:lang w:val="ru-RU"/>
        </w:rPr>
      </w:pPr>
      <w:bookmarkStart w:id="146" w:name="a327"/>
      <w:bookmarkEnd w:id="146"/>
      <w:r>
        <w:rPr>
          <w:color w:val="000000"/>
          <w:lang w:val="ru-RU"/>
        </w:rPr>
        <w:t>ГЛАВА 15</w:t>
      </w:r>
      <w:r>
        <w:rPr>
          <w:color w:val="000000"/>
          <w:lang w:val="ru-RU"/>
        </w:rPr>
        <w:br/>
        <w:t>ПРАВИЛА ПРОВЕДЕНИЯ РАСПРОДАЖ, МЕРОПРИЯТИЙ, НАПРАВЛЕННЫХ НА СТИМУЛИРОВАНИЕ ПРОДАЖИ ТОВАРОВ, ПРОДУКЦИИ ОБЩЕСТВЕННОГО ПИТАНИЯ</w:t>
      </w:r>
    </w:p>
    <w:p w14:paraId="23FA5AF7" w14:textId="77777777" w:rsidR="00000000" w:rsidRDefault="00000000">
      <w:pPr>
        <w:pStyle w:val="point"/>
        <w:rPr>
          <w:color w:val="000000"/>
          <w:lang w:val="ru-RU"/>
        </w:rPr>
      </w:pPr>
      <w:bookmarkStart w:id="147" w:name="a352"/>
      <w:bookmarkEnd w:id="147"/>
      <w:r>
        <w:rPr>
          <w:color w:val="000000"/>
          <w:lang w:val="ru-RU"/>
        </w:rPr>
        <w:t>108. Продавцы вправе проводить распродажи и мероприятия, направленные на стимулирование продажи товаров.</w:t>
      </w:r>
    </w:p>
    <w:p w14:paraId="56806875" w14:textId="77777777" w:rsidR="00000000" w:rsidRDefault="00000000">
      <w:pPr>
        <w:pStyle w:val="point"/>
        <w:rPr>
          <w:color w:val="000000"/>
          <w:lang w:val="ru-RU"/>
        </w:rPr>
      </w:pPr>
      <w:bookmarkStart w:id="148" w:name="a336"/>
      <w:bookmarkEnd w:id="148"/>
      <w:r>
        <w:rPr>
          <w:color w:val="000000"/>
          <w:lang w:val="ru-RU"/>
        </w:rPr>
        <w:t>109. Проведение распродажи допускается, если выполняются в совокупности следующие условия:</w:t>
      </w:r>
    </w:p>
    <w:p w14:paraId="17342939" w14:textId="77777777" w:rsidR="00000000" w:rsidRDefault="00000000">
      <w:pPr>
        <w:pStyle w:val="newncpi"/>
        <w:rPr>
          <w:color w:val="000000"/>
          <w:lang w:val="ru-RU"/>
        </w:rPr>
      </w:pPr>
      <w:r>
        <w:rPr>
          <w:color w:val="000000"/>
          <w:lang w:val="ru-RU"/>
        </w:rP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14:paraId="471E2595" w14:textId="77777777" w:rsidR="00000000" w:rsidRDefault="00000000">
      <w:pPr>
        <w:pStyle w:val="newncpi"/>
        <w:rPr>
          <w:color w:val="000000"/>
          <w:lang w:val="ru-RU"/>
        </w:rPr>
      </w:pPr>
      <w:r>
        <w:rPr>
          <w:color w:val="000000"/>
          <w:lang w:val="ru-RU"/>
        </w:rPr>
        <w:t>стимулирование реализации товаров не запрещено законодательными актами;</w:t>
      </w:r>
    </w:p>
    <w:p w14:paraId="6A948F9B" w14:textId="77777777" w:rsidR="00000000" w:rsidRDefault="00000000">
      <w:pPr>
        <w:pStyle w:val="newncpi"/>
        <w:rPr>
          <w:color w:val="000000"/>
          <w:lang w:val="ru-RU"/>
        </w:rPr>
      </w:pPr>
      <w:r>
        <w:rPr>
          <w:color w:val="000000"/>
          <w:lang w:val="ru-RU"/>
        </w:rPr>
        <w:t>на товары не установлены фиксированные цены;</w:t>
      </w:r>
    </w:p>
    <w:p w14:paraId="60561C47" w14:textId="77777777" w:rsidR="00000000" w:rsidRDefault="00000000">
      <w:pPr>
        <w:pStyle w:val="newncpi"/>
        <w:rPr>
          <w:color w:val="000000"/>
          <w:lang w:val="ru-RU"/>
        </w:rPr>
      </w:pPr>
      <w:r>
        <w:rPr>
          <w:color w:val="000000"/>
          <w:lang w:val="ru-RU"/>
        </w:rPr>
        <w:t>на товары не установлены предельные минимальные цены. Исключение составляют пищевые продукты со сроком годности менее 30 календарных дней, цена которых с учетом скидки не будет ниже установленных предельных минимальных цен.</w:t>
      </w:r>
    </w:p>
    <w:p w14:paraId="6287AA01" w14:textId="77777777" w:rsidR="00000000" w:rsidRDefault="00000000">
      <w:pPr>
        <w:pStyle w:val="point"/>
        <w:rPr>
          <w:color w:val="000000"/>
          <w:lang w:val="ru-RU"/>
        </w:rPr>
      </w:pPr>
      <w:r>
        <w:rPr>
          <w:color w:val="000000"/>
          <w:lang w:val="ru-RU"/>
        </w:rPr>
        <w:t>110. Не допускается проведение мероприятий, направленных на стимулирование продажи товаров, с участием товаров:</w:t>
      </w:r>
    </w:p>
    <w:p w14:paraId="0991DCE1" w14:textId="77777777" w:rsidR="00000000" w:rsidRDefault="00000000">
      <w:pPr>
        <w:pStyle w:val="newncpi"/>
        <w:rPr>
          <w:color w:val="000000"/>
          <w:lang w:val="ru-RU"/>
        </w:rPr>
      </w:pPr>
      <w:r>
        <w:rPr>
          <w:color w:val="000000"/>
          <w:lang w:val="ru-RU"/>
        </w:rPr>
        <w:lastRenderedPageBreak/>
        <w:t>стимулирование реализации которых запрещено законодательными актами;</w:t>
      </w:r>
    </w:p>
    <w:p w14:paraId="3BD36886" w14:textId="77777777" w:rsidR="00000000" w:rsidRDefault="00000000">
      <w:pPr>
        <w:pStyle w:val="newncpi"/>
        <w:rPr>
          <w:color w:val="000000"/>
          <w:lang w:val="ru-RU"/>
        </w:rPr>
      </w:pPr>
      <w:r>
        <w:rPr>
          <w:color w:val="000000"/>
          <w:lang w:val="ru-RU"/>
        </w:rPr>
        <w:t>на которые установлены фиксированные цены;</w:t>
      </w:r>
    </w:p>
    <w:p w14:paraId="385DACC7" w14:textId="77777777" w:rsidR="00000000" w:rsidRDefault="00000000">
      <w:pPr>
        <w:pStyle w:val="newncpi"/>
        <w:rPr>
          <w:color w:val="000000"/>
          <w:lang w:val="ru-RU"/>
        </w:rPr>
      </w:pPr>
      <w:r>
        <w:rPr>
          <w:color w:val="000000"/>
          <w:lang w:val="ru-RU"/>
        </w:rP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14:paraId="7CBA2ECC" w14:textId="77777777" w:rsidR="00000000" w:rsidRDefault="00000000">
      <w:pPr>
        <w:pStyle w:val="point"/>
        <w:rPr>
          <w:color w:val="000000"/>
          <w:lang w:val="ru-RU"/>
        </w:rPr>
      </w:pPr>
      <w:bookmarkStart w:id="149" w:name="a339"/>
      <w:bookmarkEnd w:id="149"/>
      <w:r>
        <w:rPr>
          <w:color w:val="000000"/>
          <w:lang w:val="ru-RU"/>
        </w:rPr>
        <w:t>111. Информация о проведении распродаж, мероприятий, направленных на стимулирование продажи товаров, размещается в торговых объектах, объектах общественного питания, средствах массовой информации или доводится до сведения покупателей иными доступными способами.</w:t>
      </w:r>
    </w:p>
    <w:p w14:paraId="0DA24684" w14:textId="77777777" w:rsidR="00000000" w:rsidRDefault="00000000">
      <w:pPr>
        <w:pStyle w:val="point"/>
        <w:rPr>
          <w:color w:val="000000"/>
          <w:lang w:val="ru-RU"/>
        </w:rPr>
      </w:pPr>
      <w:bookmarkStart w:id="150" w:name="a335"/>
      <w:bookmarkEnd w:id="150"/>
      <w:r>
        <w:rPr>
          <w:color w:val="000000"/>
          <w:lang w:val="ru-RU"/>
        </w:rPr>
        <w:t>112. Информация о размере скидок доводится до сведения покупателей в процентном отношении к цене товаров, продукции общественного питания без учета скидок либо в абсолютном выражении в денежных единицах на ценниках, в меню или иными доступными способами.</w:t>
      </w:r>
    </w:p>
    <w:p w14:paraId="2577F9EA" w14:textId="77777777" w:rsidR="00000000" w:rsidRDefault="00000000">
      <w:pPr>
        <w:pStyle w:val="point"/>
        <w:rPr>
          <w:color w:val="000000"/>
          <w:lang w:val="ru-RU"/>
        </w:rPr>
      </w:pPr>
      <w:bookmarkStart w:id="151" w:name="a338"/>
      <w:bookmarkEnd w:id="151"/>
      <w:r>
        <w:rPr>
          <w:color w:val="000000"/>
          <w:lang w:val="ru-RU"/>
        </w:rPr>
        <w:t>113. В случае, если скидка с цены на товар, продукцию общественного питания предоставляется при выполнении определенного условия, до сведения покупателей доводится цена на товар, продукцию общественного питания без учета скидки, а также цена на эти товар, продукцию общественного питания с учетом скидки с указанием размера скидки и условий ее предоставления.</w:t>
      </w:r>
    </w:p>
    <w:p w14:paraId="06BB562F" w14:textId="77777777" w:rsidR="00000000" w:rsidRDefault="00000000">
      <w:pPr>
        <w:pStyle w:val="newncpi"/>
        <w:rPr>
          <w:color w:val="000000"/>
          <w:lang w:val="ru-RU"/>
        </w:rPr>
      </w:pPr>
      <w:r>
        <w:rPr>
          <w:color w:val="000000"/>
          <w:lang w:val="ru-RU"/>
        </w:rPr>
        <w:t>При этом информация о цене на товар, продукцию общественного питания с учетом скидки и размере скидки указывается шрифтом, размер которого должен быть меньше размера шрифта, используемого для указания цены на эти товар, продукцию общественного питания без учета скидки.</w:t>
      </w:r>
    </w:p>
    <w:p w14:paraId="5BE60A2F" w14:textId="77777777" w:rsidR="00000000" w:rsidRDefault="00000000">
      <w:pPr>
        <w:pStyle w:val="point"/>
        <w:rPr>
          <w:color w:val="000000"/>
          <w:lang w:val="ru-RU"/>
        </w:rPr>
      </w:pPr>
      <w:bookmarkStart w:id="152" w:name="a364"/>
      <w:bookmarkEnd w:id="152"/>
      <w:r>
        <w:rPr>
          <w:color w:val="000000"/>
          <w:lang w:val="ru-RU"/>
        </w:rPr>
        <w:t>114. При проведении согласованных с поставщиком товаров распродаж и мероприятий, направленных на стимулирование продажи товаров, за счет снижения поставщиком товаров установленных им цен размер торговой надбавки в стоимостном выражении (разницы между ценой реализации товаров без учета налога на добавленную стоимость и ценой приобретения этих товаров без учета налога на добавленную стоимость) не должен превышать ее размера, применяемого на эти товары на дату, предшествующую дате начала проведения распродажи, мероприятия, направленного на стимулирование продажи товаров, в 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14:paraId="2321A75C" w14:textId="77777777" w:rsidR="00000000" w:rsidRDefault="00000000">
      <w:pPr>
        <w:pStyle w:val="chapter"/>
        <w:rPr>
          <w:color w:val="000000"/>
          <w:lang w:val="ru-RU"/>
        </w:rPr>
      </w:pPr>
      <w:bookmarkStart w:id="153" w:name="a347"/>
      <w:bookmarkEnd w:id="153"/>
      <w:r>
        <w:rPr>
          <w:color w:val="000000"/>
          <w:lang w:val="ru-RU"/>
        </w:rPr>
        <w:t>ГЛАВА 16</w:t>
      </w:r>
      <w:r>
        <w:rPr>
          <w:color w:val="000000"/>
          <w:lang w:val="ru-RU"/>
        </w:rPr>
        <w:br/>
        <w:t>ОСОБЕННОСТИ ПРОДАЖИ ПИВА И СЛАБОАЛКОГОЛЬНЫХ НАПИТКОВ С ОБЪЕМНОЙ ДОЛЕЙ ЭТИЛОВОГО СПИРТА НЕ БОЛЕЕ 7 ПРОЦЕНТОВ</w:t>
      </w:r>
    </w:p>
    <w:p w14:paraId="5D1E38AE" w14:textId="77777777" w:rsidR="00000000" w:rsidRDefault="00000000">
      <w:pPr>
        <w:pStyle w:val="point"/>
        <w:rPr>
          <w:color w:val="000000"/>
          <w:lang w:val="ru-RU"/>
        </w:rPr>
      </w:pPr>
      <w:bookmarkStart w:id="154" w:name="a349"/>
      <w:bookmarkEnd w:id="154"/>
      <w:r>
        <w:rPr>
          <w:color w:val="000000"/>
          <w:lang w:val="ru-RU"/>
        </w:rP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14:paraId="6B715741" w14:textId="77777777" w:rsidR="00000000" w:rsidRDefault="00000000">
      <w:pPr>
        <w:pStyle w:val="underpoint"/>
        <w:rPr>
          <w:color w:val="000000"/>
          <w:lang w:val="ru-RU"/>
        </w:rPr>
      </w:pPr>
      <w:r>
        <w:rPr>
          <w:color w:val="000000"/>
          <w:lang w:val="ru-RU"/>
        </w:rPr>
        <w:t>115.1. в торговых объектах, объектах общественного питания, расположенных:</w:t>
      </w:r>
    </w:p>
    <w:p w14:paraId="762D55F7" w14:textId="77777777" w:rsidR="00000000" w:rsidRDefault="00000000">
      <w:pPr>
        <w:pStyle w:val="newncpi"/>
        <w:rPr>
          <w:color w:val="000000"/>
          <w:lang w:val="ru-RU"/>
        </w:rPr>
      </w:pPr>
      <w:r>
        <w:rPr>
          <w:color w:val="000000"/>
          <w:lang w:val="ru-RU"/>
        </w:rP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14:paraId="4447E096" w14:textId="77777777" w:rsidR="00000000" w:rsidRDefault="00000000">
      <w:pPr>
        <w:pStyle w:val="newncpi"/>
        <w:rPr>
          <w:color w:val="000000"/>
          <w:lang w:val="ru-RU"/>
        </w:rPr>
      </w:pPr>
      <w:r>
        <w:rPr>
          <w:color w:val="000000"/>
          <w:lang w:val="ru-RU"/>
        </w:rPr>
        <w:lastRenderedPageBreak/>
        <w:t>в зданиях (помещениях, сооружениях) производственных организаций и на объектах строительства;</w:t>
      </w:r>
    </w:p>
    <w:p w14:paraId="147FBE13" w14:textId="77777777" w:rsidR="00000000" w:rsidRDefault="00000000">
      <w:pPr>
        <w:pStyle w:val="newncpi"/>
        <w:rPr>
          <w:color w:val="000000"/>
          <w:lang w:val="ru-RU"/>
        </w:rPr>
      </w:pPr>
      <w:r>
        <w:rPr>
          <w:color w:val="000000"/>
          <w:lang w:val="ru-RU"/>
        </w:rPr>
        <w:t>в физкультурно-спортивных сооружениях и на их территориях, за исключением стационарных объектов общественного питания;</w:t>
      </w:r>
    </w:p>
    <w:p w14:paraId="03ABA1BE" w14:textId="77777777" w:rsidR="00000000" w:rsidRDefault="00000000">
      <w:pPr>
        <w:pStyle w:val="newncpi"/>
        <w:rPr>
          <w:color w:val="000000"/>
          <w:lang w:val="ru-RU"/>
        </w:rPr>
      </w:pPr>
      <w:r>
        <w:rPr>
          <w:color w:val="000000"/>
          <w:lang w:val="ru-RU"/>
        </w:rPr>
        <w:t>в зданиях (помещениях, сооружениях), в которых расположены государственные органы, за исключением стационарных объектов общественного питания;</w:t>
      </w:r>
    </w:p>
    <w:p w14:paraId="6A68AA65" w14:textId="77777777" w:rsidR="00000000" w:rsidRDefault="00000000">
      <w:pPr>
        <w:pStyle w:val="newncpi"/>
        <w:rPr>
          <w:color w:val="000000"/>
          <w:lang w:val="ru-RU"/>
        </w:rPr>
      </w:pPr>
      <w:r>
        <w:rPr>
          <w:color w:val="000000"/>
          <w:lang w:val="ru-RU"/>
        </w:rPr>
        <w:t>на автозаправочных станциях, не имеющих оборудованных объектов общественного питания и (или) магазинов с входом для покупателей;</w:t>
      </w:r>
    </w:p>
    <w:p w14:paraId="4C5DE39F" w14:textId="77777777" w:rsidR="00000000" w:rsidRDefault="00000000">
      <w:pPr>
        <w:pStyle w:val="underpoint"/>
        <w:rPr>
          <w:color w:val="000000"/>
          <w:lang w:val="ru-RU"/>
        </w:rPr>
      </w:pPr>
      <w:bookmarkStart w:id="155" w:name="a370"/>
      <w:bookmarkEnd w:id="155"/>
      <w:r>
        <w:rPr>
          <w:color w:val="000000"/>
          <w:lang w:val="ru-RU"/>
        </w:rP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14:paraId="48F21910" w14:textId="77777777" w:rsidR="00000000" w:rsidRDefault="00000000">
      <w:pPr>
        <w:pStyle w:val="underpoint"/>
        <w:rPr>
          <w:color w:val="000000"/>
          <w:lang w:val="ru-RU"/>
        </w:rPr>
      </w:pPr>
      <w:bookmarkStart w:id="156" w:name="a359"/>
      <w:bookmarkEnd w:id="156"/>
      <w:r>
        <w:rPr>
          <w:color w:val="000000"/>
          <w:lang w:val="ru-RU"/>
        </w:rP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14:paraId="0AB84D89" w14:textId="77777777" w:rsidR="00000000" w:rsidRDefault="00000000">
      <w:pPr>
        <w:pStyle w:val="underpoint"/>
        <w:rPr>
          <w:color w:val="000000"/>
          <w:lang w:val="ru-RU"/>
        </w:rPr>
      </w:pPr>
      <w:r>
        <w:rPr>
          <w:color w:val="000000"/>
          <w:lang w:val="ru-RU"/>
        </w:rPr>
        <w:t>115.4. в полимерной потребительской упаковке номинальным объемом более 2 литров, а с 1 января 2026 г. – более 1,5 литра.</w:t>
      </w:r>
    </w:p>
    <w:p w14:paraId="5B8348A0" w14:textId="77777777" w:rsidR="00000000" w:rsidRDefault="00000000">
      <w:pPr>
        <w:pStyle w:val="point"/>
        <w:rPr>
          <w:color w:val="000000"/>
          <w:lang w:val="ru-RU"/>
        </w:rPr>
      </w:pPr>
      <w:bookmarkStart w:id="157" w:name="a380"/>
      <w:bookmarkEnd w:id="157"/>
      <w:r>
        <w:rPr>
          <w:color w:val="000000"/>
          <w:lang w:val="ru-RU"/>
        </w:rP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14:paraId="56860362" w14:textId="77777777" w:rsidR="00000000" w:rsidRDefault="00000000">
      <w:pPr>
        <w:pStyle w:val="point"/>
        <w:rPr>
          <w:color w:val="000000"/>
          <w:lang w:val="ru-RU"/>
        </w:rPr>
      </w:pPr>
      <w:r>
        <w:rPr>
          <w:color w:val="000000"/>
          <w:lang w:val="ru-RU"/>
        </w:rP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14:paraId="6E3C9799"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520"/>
        <w:gridCol w:w="2835"/>
      </w:tblGrid>
      <w:tr w:rsidR="00000000" w14:paraId="54DD7C69" w14:textId="77777777">
        <w:tc>
          <w:tcPr>
            <w:tcW w:w="3485" w:type="pct"/>
            <w:tcBorders>
              <w:top w:val="nil"/>
              <w:left w:val="nil"/>
              <w:bottom w:val="nil"/>
              <w:right w:val="nil"/>
            </w:tcBorders>
            <w:tcMar>
              <w:top w:w="0" w:type="dxa"/>
              <w:left w:w="6" w:type="dxa"/>
              <w:bottom w:w="0" w:type="dxa"/>
              <w:right w:w="6" w:type="dxa"/>
            </w:tcMar>
            <w:hideMark/>
          </w:tcPr>
          <w:p w14:paraId="2590AFFC" w14:textId="77777777" w:rsidR="00000000" w:rsidRDefault="00000000">
            <w:pPr>
              <w:pStyle w:val="cap1"/>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14:paraId="3ABC2380" w14:textId="77777777" w:rsidR="00000000" w:rsidRDefault="00000000">
            <w:pPr>
              <w:pStyle w:val="capu1"/>
              <w:rPr>
                <w:color w:val="000000"/>
              </w:rPr>
            </w:pPr>
            <w:r>
              <w:rPr>
                <w:color w:val="000000"/>
              </w:rPr>
              <w:t>УТВЕРЖДЕНО</w:t>
            </w:r>
          </w:p>
          <w:p w14:paraId="5EAAADE1" w14:textId="77777777" w:rsidR="00000000" w:rsidRDefault="00000000">
            <w:pPr>
              <w:pStyle w:val="cap1"/>
              <w:rPr>
                <w:color w:val="000000"/>
              </w:rPr>
            </w:pPr>
            <w:r>
              <w:rPr>
                <w:color w:val="000000"/>
              </w:rPr>
              <w:t>Постановление</w:t>
            </w:r>
            <w:r>
              <w:rPr>
                <w:color w:val="000000"/>
              </w:rPr>
              <w:br/>
              <w:t>Совета Министров</w:t>
            </w:r>
            <w:r>
              <w:rPr>
                <w:color w:val="000000"/>
              </w:rPr>
              <w:br/>
              <w:t>Республики Беларусь</w:t>
            </w:r>
            <w:r>
              <w:rPr>
                <w:color w:val="000000"/>
              </w:rPr>
              <w:br/>
              <w:t>22.07.2014 № 703</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10.07.2024 № 489)</w:t>
            </w:r>
          </w:p>
        </w:tc>
      </w:tr>
    </w:tbl>
    <w:p w14:paraId="4FFAA2A8" w14:textId="77777777" w:rsidR="00000000" w:rsidRDefault="00000000">
      <w:pPr>
        <w:pStyle w:val="titleu"/>
        <w:rPr>
          <w:color w:val="000000"/>
          <w:lang w:val="ru-RU"/>
        </w:rPr>
      </w:pPr>
      <w:bookmarkStart w:id="158" w:name="a399"/>
      <w:bookmarkEnd w:id="158"/>
      <w:r>
        <w:rPr>
          <w:color w:val="000000"/>
          <w:lang w:val="ru-RU"/>
        </w:rPr>
        <w:t>ПОЛОЖЕНИЕ</w:t>
      </w:r>
      <w:r>
        <w:rPr>
          <w:color w:val="000000"/>
          <w:lang w:val="ru-RU"/>
        </w:rPr>
        <w:br/>
        <w:t>о порядке разработки, утверждения и согласования перечня товаров, обязательных к наличию для реализации в торговом объекте</w:t>
      </w:r>
    </w:p>
    <w:p w14:paraId="5D3EF10E" w14:textId="77777777" w:rsidR="00000000" w:rsidRDefault="00000000">
      <w:pPr>
        <w:pStyle w:val="point"/>
        <w:rPr>
          <w:color w:val="000000"/>
          <w:lang w:val="ru-RU"/>
        </w:rPr>
      </w:pPr>
      <w:r>
        <w:rPr>
          <w:color w:val="000000"/>
          <w:lang w:val="ru-RU"/>
        </w:rPr>
        <w:t>1. Настоящим Положением определяются порядок разработки, утверждения и согласования перечня товаров, обязательных к наличию для реализации в торговом объекте (далее, если не определено иное, – обязательный перечень товаров), а также торговые объекты, для которых такой перечень разрабатывать и утверждать не требуется.</w:t>
      </w:r>
    </w:p>
    <w:p w14:paraId="52B280C0" w14:textId="77777777" w:rsidR="00000000" w:rsidRDefault="00000000">
      <w:pPr>
        <w:pStyle w:val="point"/>
        <w:rPr>
          <w:color w:val="000000"/>
          <w:lang w:val="ru-RU"/>
        </w:rPr>
      </w:pPr>
      <w:r>
        <w:rPr>
          <w:color w:val="000000"/>
          <w:lang w:val="ru-RU"/>
        </w:rP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14:paraId="25021759" w14:textId="77777777" w:rsidR="00000000" w:rsidRDefault="00000000">
      <w:pPr>
        <w:pStyle w:val="newncpi"/>
        <w:rPr>
          <w:color w:val="000000"/>
          <w:lang w:val="ru-RU"/>
        </w:rPr>
      </w:pPr>
      <w:bookmarkStart w:id="159" w:name="a414"/>
      <w:bookmarkEnd w:id="159"/>
      <w:r>
        <w:rPr>
          <w:color w:val="000000"/>
          <w:lang w:val="ru-RU"/>
        </w:rPr>
        <w:lastRenderedPageBreak/>
        <w:t>вид товаров – совокупность товаров определенной группы, объединенных общим названием и назначением;</w:t>
      </w:r>
    </w:p>
    <w:p w14:paraId="5C4683C0" w14:textId="77777777" w:rsidR="00000000" w:rsidRDefault="00000000">
      <w:pPr>
        <w:pStyle w:val="newncpi"/>
        <w:rPr>
          <w:color w:val="000000"/>
          <w:lang w:val="ru-RU"/>
        </w:rPr>
      </w:pPr>
      <w:bookmarkStart w:id="160" w:name="a415"/>
      <w:bookmarkEnd w:id="160"/>
      <w:r>
        <w:rPr>
          <w:color w:val="000000"/>
          <w:lang w:val="ru-RU"/>
        </w:rPr>
        <w:t>разновидность товаров – совокупность товаров определенного вида, выделенных по ряду частных признаков (модель, размер, иные характеристики);</w:t>
      </w:r>
    </w:p>
    <w:p w14:paraId="18395576" w14:textId="77777777" w:rsidR="00000000" w:rsidRDefault="00000000">
      <w:pPr>
        <w:pStyle w:val="newncpi"/>
        <w:rPr>
          <w:color w:val="000000"/>
          <w:lang w:val="ru-RU"/>
        </w:rPr>
      </w:pPr>
      <w:bookmarkStart w:id="161" w:name="a413"/>
      <w:bookmarkEnd w:id="161"/>
      <w:r>
        <w:rPr>
          <w:color w:val="000000"/>
          <w:lang w:val="ru-RU"/>
        </w:rP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удельный вес количества разновидностей товаров этого производителя (производителей) составляет не менее 75 процентов – для непродовольственных магазинов и не менее 50 процентов – для продовольственных магазинов в общем количестве разновидностей товаров, находящихся в продаже в этом магазине.</w:t>
      </w:r>
    </w:p>
    <w:p w14:paraId="6A905B3E" w14:textId="77777777" w:rsidR="00000000" w:rsidRDefault="00000000">
      <w:pPr>
        <w:pStyle w:val="point"/>
        <w:rPr>
          <w:color w:val="000000"/>
          <w:lang w:val="ru-RU"/>
        </w:rPr>
      </w:pPr>
      <w:r>
        <w:rPr>
          <w:color w:val="000000"/>
          <w:lang w:val="ru-RU"/>
        </w:rPr>
        <w:t>3. Обязательный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11 настоящего Положения.</w:t>
      </w:r>
    </w:p>
    <w:p w14:paraId="3F094F63" w14:textId="77777777" w:rsidR="00000000" w:rsidRDefault="00000000">
      <w:pPr>
        <w:pStyle w:val="point"/>
        <w:rPr>
          <w:color w:val="000000"/>
          <w:lang w:val="ru-RU"/>
        </w:rPr>
      </w:pPr>
      <w:r>
        <w:rPr>
          <w:color w:val="000000"/>
          <w:lang w:val="ru-RU"/>
        </w:rPr>
        <w:t>4. 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 под реализацию продовольственных и (или) непродовольственных товаров.</w:t>
      </w:r>
    </w:p>
    <w:p w14:paraId="63375816" w14:textId="77777777" w:rsidR="00000000" w:rsidRDefault="00000000">
      <w:pPr>
        <w:shd w:val="clear" w:color="auto" w:fill="F4F4F4"/>
        <w:divId w:val="1448813662"/>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10EF2F5B" wp14:editId="42F85E4C">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5D3B3D00" w14:textId="77777777" w:rsidR="00000000" w:rsidRDefault="00000000">
      <w:pPr>
        <w:pStyle w:val="inserttext"/>
        <w:shd w:val="clear" w:color="auto" w:fill="F4F4F4"/>
        <w:divId w:val="1448813662"/>
        <w:rPr>
          <w:rFonts w:ascii="Arial" w:hAnsi="Arial" w:cs="Arial"/>
          <w:color w:val="000000"/>
          <w:lang w:val="ru-RU"/>
        </w:rPr>
      </w:pPr>
      <w:r>
        <w:rPr>
          <w:rFonts w:ascii="Arial" w:hAnsi="Arial" w:cs="Arial"/>
          <w:color w:val="000000"/>
          <w:lang w:val="ru-RU"/>
        </w:rPr>
        <w:t>Классификация торговых объектов по видам и типам установлена постановлением МАРТ от 07.04.2021 № 23.</w:t>
      </w:r>
    </w:p>
    <w:p w14:paraId="44A01040" w14:textId="77777777" w:rsidR="00000000" w:rsidRDefault="00000000">
      <w:pPr>
        <w:pStyle w:val="point"/>
        <w:rPr>
          <w:color w:val="000000"/>
          <w:lang w:val="ru-RU"/>
        </w:rPr>
      </w:pPr>
      <w:r>
        <w:rPr>
          <w:color w:val="000000"/>
          <w:lang w:val="ru-RU"/>
        </w:rPr>
        <w:t>5. Обязательный перечень товаров разрабатывается по форме согласно приложению 1 и включает группы (подгруппы), виды товаров и количество их разновидностей (моделей, размеров, иных характеристик).</w:t>
      </w:r>
    </w:p>
    <w:p w14:paraId="4B9C4CA1" w14:textId="77777777" w:rsidR="00000000" w:rsidRDefault="00000000">
      <w:pPr>
        <w:pStyle w:val="newncpi"/>
        <w:rPr>
          <w:color w:val="000000"/>
          <w:lang w:val="ru-RU"/>
        </w:rPr>
      </w:pPr>
      <w:r>
        <w:rPr>
          <w:color w:val="000000"/>
          <w:lang w:val="ru-RU"/>
        </w:rPr>
        <w:t>Количество разновидностей товаров, включаемых в обязательный перечень товаров, должно быть не менее, чем в перечне товаров, подлежащих включению в обязательный перечень товаров, для соответствующих вида и типа (при его наличии) торгового объекта, размера торговой площади (при наличии), отведенной соответственно под реализацию продовольственных и (или) непродовольственных товаров. Для товаров, спрос на которые носит сезонный характер, в обязательном перечне товаров указывается период (сезон) их реализации.</w:t>
      </w:r>
    </w:p>
    <w:p w14:paraId="46348D1C" w14:textId="77777777" w:rsidR="00000000" w:rsidRDefault="00000000">
      <w:pPr>
        <w:pStyle w:val="newncpi"/>
        <w:rPr>
          <w:color w:val="000000"/>
          <w:lang w:val="ru-RU"/>
        </w:rPr>
      </w:pPr>
      <w:r>
        <w:rPr>
          <w:color w:val="000000"/>
          <w:lang w:val="ru-RU"/>
        </w:rPr>
        <w:t>При разработке обязательного перечня товаров для магазинов со смешанным и универсальным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14:paraId="69165618" w14:textId="77777777" w:rsidR="00000000" w:rsidRDefault="00000000">
      <w:pPr>
        <w:pStyle w:val="newncpi"/>
        <w:rPr>
          <w:color w:val="000000"/>
          <w:lang w:val="ru-RU"/>
        </w:rPr>
      </w:pPr>
      <w:r>
        <w:rPr>
          <w:color w:val="000000"/>
          <w:lang w:val="ru-RU"/>
        </w:rPr>
        <w:t xml:space="preserve">В обязательный перечень товаров для специализированных магазинов в зависимости от их специализации включаются группа (подгруппы), виды товаров данной группы </w:t>
      </w:r>
      <w:r>
        <w:rPr>
          <w:color w:val="000000"/>
          <w:lang w:val="ru-RU"/>
        </w:rPr>
        <w:lastRenderedPageBreak/>
        <w:t>(подгруппы) и количество их разновидностей (моделей, размеров, иных характеристик). Иные предлагаемые к продаже в таких магазинах виды товаров других групп (подгрупп) могут в обязательный перечень товаров не включаться.</w:t>
      </w:r>
    </w:p>
    <w:p w14:paraId="18F1B847" w14:textId="77777777" w:rsidR="00000000" w:rsidRDefault="00000000">
      <w:pPr>
        <w:pStyle w:val="newncpi"/>
        <w:rPr>
          <w:color w:val="000000"/>
          <w:lang w:val="ru-RU"/>
        </w:rPr>
      </w:pPr>
      <w:r>
        <w:rPr>
          <w:color w:val="000000"/>
          <w:lang w:val="ru-RU"/>
        </w:rPr>
        <w:t>Новые группы (подгруппы) и (или) виды товаров могут не включаться в обязательный перечень товаров на период изучения покупательского спроса, не превышающий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розничной торговли.</w:t>
      </w:r>
    </w:p>
    <w:p w14:paraId="0C37424E" w14:textId="77777777" w:rsidR="00000000" w:rsidRDefault="00000000">
      <w:pPr>
        <w:pStyle w:val="newncpi"/>
        <w:rPr>
          <w:color w:val="000000"/>
          <w:lang w:val="ru-RU"/>
        </w:rPr>
      </w:pPr>
      <w:r>
        <w:rPr>
          <w:color w:val="000000"/>
          <w:lang w:val="ru-RU"/>
        </w:rPr>
        <w:t>Могут не включаться в обязательный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14:paraId="3EF75AE4" w14:textId="77777777" w:rsidR="00000000" w:rsidRDefault="00000000">
      <w:pPr>
        <w:pStyle w:val="point"/>
        <w:rPr>
          <w:color w:val="000000"/>
          <w:lang w:val="ru-RU"/>
        </w:rPr>
      </w:pPr>
      <w:r>
        <w:rPr>
          <w:color w:val="000000"/>
          <w:lang w:val="ru-RU"/>
        </w:rPr>
        <w:t>6. Согласование обязательного перечня товаров осуществляется районными, городскими исполнительными комитетами (кроме г. Минска), местными администрациями районов в г. Минске, государственным учреждением «Администрация Китайско-Белорусского индустриального парка «Великий камень» (далее – уполномоченные органы) по месту нахождения торгового объекта до подачи заявления для включения сведений в Торговый реестр Республики Беларусь об этом торговом объекте, за исключением случаев, когда такие сведения уже включены в данный реестр. </w:t>
      </w:r>
    </w:p>
    <w:p w14:paraId="3266AB47" w14:textId="77777777" w:rsidR="00000000" w:rsidRDefault="00000000">
      <w:pPr>
        <w:pStyle w:val="point"/>
        <w:rPr>
          <w:color w:val="000000"/>
          <w:lang w:val="ru-RU"/>
        </w:rPr>
      </w:pPr>
      <w:bookmarkStart w:id="162" w:name="a408"/>
      <w:bookmarkEnd w:id="162"/>
      <w:r>
        <w:rPr>
          <w:color w:val="000000"/>
          <w:lang w:val="ru-RU"/>
        </w:rPr>
        <w:t>7. Для согласования обязательного перечня товаров субъект розничной торговли представляет в соответствующий уполномоченный орган в письменной форме в ходе приема либо посредством почтовой связи заявление о согласовании обязательного перечня товаров по форме согласно приложению 2 с приложением разработанного и утвержденного обязательного перечня товаров.</w:t>
      </w:r>
    </w:p>
    <w:p w14:paraId="27C5A374" w14:textId="77777777" w:rsidR="00000000" w:rsidRDefault="00000000">
      <w:pPr>
        <w:pStyle w:val="point"/>
        <w:rPr>
          <w:color w:val="000000"/>
          <w:lang w:val="ru-RU"/>
        </w:rPr>
      </w:pPr>
      <w:r>
        <w:rPr>
          <w:color w:val="000000"/>
          <w:lang w:val="ru-RU"/>
        </w:rPr>
        <w:t>8. Уполномоченный орган рассматривает заявление, указанное в пункте 7 настоящего Положения, и прилагаемый к нему обязательный перечень товаров и в течение трех рабочих дней со дня их поступления согласовывает обязательный перечень товаров либо отказывает в его согласовании.</w:t>
      </w:r>
    </w:p>
    <w:p w14:paraId="641C58C1" w14:textId="77777777" w:rsidR="00000000" w:rsidRDefault="00000000">
      <w:pPr>
        <w:pStyle w:val="point"/>
        <w:rPr>
          <w:color w:val="000000"/>
          <w:lang w:val="ru-RU"/>
        </w:rPr>
      </w:pPr>
      <w:r>
        <w:rPr>
          <w:color w:val="000000"/>
          <w:lang w:val="ru-RU"/>
        </w:rPr>
        <w:t>9. Уполномоченный орган отказывает в согласовании обязательного перечня товаров в случаях, определенных в статье 25 Закона Республики Беларусь от 28 октября 2008 г. № 433-З «Об основах административных процедур», а также в случаях:</w:t>
      </w:r>
    </w:p>
    <w:p w14:paraId="2E85C61F" w14:textId="77777777" w:rsidR="00000000" w:rsidRDefault="00000000">
      <w:pPr>
        <w:pStyle w:val="newncpi"/>
        <w:rPr>
          <w:color w:val="000000"/>
          <w:lang w:val="ru-RU"/>
        </w:rPr>
      </w:pPr>
      <w:bookmarkStart w:id="163" w:name="a409"/>
      <w:bookmarkEnd w:id="163"/>
      <w:r>
        <w:rPr>
          <w:color w:val="000000"/>
          <w:lang w:val="ru-RU"/>
        </w:rPr>
        <w:t>несоответствия представленного для согласования обязательного перечня товаров требованиям законодательства в области торговли;</w:t>
      </w:r>
    </w:p>
    <w:p w14:paraId="5D0E5D37" w14:textId="77777777" w:rsidR="00000000" w:rsidRDefault="00000000">
      <w:pPr>
        <w:pStyle w:val="newncpi"/>
        <w:rPr>
          <w:color w:val="000000"/>
          <w:lang w:val="ru-RU"/>
        </w:rPr>
      </w:pPr>
      <w:r>
        <w:rPr>
          <w:color w:val="000000"/>
          <w:lang w:val="ru-RU"/>
        </w:rPr>
        <w:t xml:space="preserve">наличия рисков невыполнения Доктрины национальной продовольственной безопасности Республики Беларусь до 2030 года, утвержденной постановлением Совета Министров Республики Беларусь от </w:t>
      </w:r>
      <w:r>
        <w:rPr>
          <w:rStyle w:val="datepr"/>
          <w:color w:val="000000"/>
          <w:lang w:val="ru-RU"/>
        </w:rPr>
        <w:t xml:space="preserve">15 декабря </w:t>
      </w:r>
      <w:r>
        <w:rPr>
          <w:color w:val="000000"/>
          <w:lang w:val="ru-RU"/>
        </w:rPr>
        <w:t>2017 г.</w:t>
      </w:r>
      <w:r>
        <w:rPr>
          <w:rStyle w:val="number"/>
          <w:color w:val="000000"/>
          <w:lang w:val="ru-RU"/>
        </w:rPr>
        <w:t xml:space="preserve"> № 962, </w:t>
      </w:r>
      <w:r>
        <w:rPr>
          <w:color w:val="000000"/>
          <w:lang w:val="ru-RU"/>
        </w:rPr>
        <w:t>на территории соответствующей административно-территориальной единицы.</w:t>
      </w:r>
    </w:p>
    <w:p w14:paraId="0B1AEB8A" w14:textId="77777777" w:rsidR="00000000" w:rsidRDefault="00000000">
      <w:pPr>
        <w:pStyle w:val="point"/>
        <w:rPr>
          <w:color w:val="000000"/>
          <w:lang w:val="ru-RU"/>
        </w:rPr>
      </w:pPr>
      <w:r>
        <w:rPr>
          <w:color w:val="000000"/>
          <w:lang w:val="ru-RU"/>
        </w:rPr>
        <w:t>10. В случаях изменения вида и (или) типа торгового объекта, ассортимента товаров, предлагаемых к продаже, перечня товаров, подлежащих включению в обязательный перечень товаров, субъект розничной торговли разрабатывает, утверждает и согласовывает новый обязательный перечень товаров в порядке, установленном настоящим Положением.</w:t>
      </w:r>
    </w:p>
    <w:p w14:paraId="22CAB778" w14:textId="77777777" w:rsidR="00000000" w:rsidRDefault="00000000">
      <w:pPr>
        <w:pStyle w:val="point"/>
        <w:rPr>
          <w:color w:val="000000"/>
          <w:lang w:val="ru-RU"/>
        </w:rPr>
      </w:pPr>
      <w:bookmarkStart w:id="164" w:name="a407"/>
      <w:bookmarkEnd w:id="164"/>
      <w:r>
        <w:rPr>
          <w:color w:val="000000"/>
          <w:lang w:val="ru-RU"/>
        </w:rPr>
        <w:t>11. Обязательный перечень товаров не требуется разрабатывать и утверждать при продаже товаров:</w:t>
      </w:r>
    </w:p>
    <w:p w14:paraId="55ED421F" w14:textId="77777777" w:rsidR="00000000" w:rsidRDefault="00000000">
      <w:pPr>
        <w:pStyle w:val="newncpi"/>
        <w:rPr>
          <w:color w:val="000000"/>
          <w:lang w:val="ru-RU"/>
        </w:rPr>
      </w:pPr>
      <w:r>
        <w:rPr>
          <w:color w:val="000000"/>
          <w:lang w:val="ru-RU"/>
        </w:rPr>
        <w:t>с использованием передвижных средств разносной торговли;</w:t>
      </w:r>
    </w:p>
    <w:p w14:paraId="0A0E7CB3" w14:textId="77777777" w:rsidR="00000000" w:rsidRDefault="00000000">
      <w:pPr>
        <w:pStyle w:val="newncpi"/>
        <w:rPr>
          <w:color w:val="000000"/>
          <w:lang w:val="ru-RU"/>
        </w:rPr>
      </w:pPr>
      <w:r>
        <w:rPr>
          <w:color w:val="000000"/>
          <w:lang w:val="ru-RU"/>
        </w:rPr>
        <w:t>в неизолированных торговых объектах;</w:t>
      </w:r>
    </w:p>
    <w:p w14:paraId="68D2A5E8" w14:textId="77777777" w:rsidR="00000000" w:rsidRDefault="00000000">
      <w:pPr>
        <w:pStyle w:val="newncpi"/>
        <w:rPr>
          <w:color w:val="000000"/>
          <w:lang w:val="ru-RU"/>
        </w:rPr>
      </w:pPr>
      <w:r>
        <w:rPr>
          <w:color w:val="000000"/>
          <w:lang w:val="ru-RU"/>
        </w:rPr>
        <w:lastRenderedPageBreak/>
        <w:t>в магазинах беспошлинной торговли;</w:t>
      </w:r>
    </w:p>
    <w:p w14:paraId="7433AF09" w14:textId="77777777" w:rsidR="00000000" w:rsidRDefault="00000000">
      <w:pPr>
        <w:pStyle w:val="newncpi"/>
        <w:rPr>
          <w:color w:val="000000"/>
          <w:lang w:val="ru-RU"/>
        </w:rPr>
      </w:pPr>
      <w:r>
        <w:rPr>
          <w:color w:val="000000"/>
          <w:lang w:val="ru-RU"/>
        </w:rP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14:paraId="7DCEF2D6" w14:textId="77777777" w:rsidR="00000000" w:rsidRDefault="00000000">
      <w:pPr>
        <w:pStyle w:val="newncpi"/>
        <w:rPr>
          <w:color w:val="000000"/>
          <w:lang w:val="ru-RU"/>
        </w:rPr>
      </w:pPr>
      <w:r>
        <w:rPr>
          <w:color w:val="000000"/>
          <w:lang w:val="ru-RU"/>
        </w:rPr>
        <w:t>в магазинах по продаже имущества, изъятого, арестованного или обращенного в доход государства иным способом;</w:t>
      </w:r>
    </w:p>
    <w:p w14:paraId="074704A4" w14:textId="77777777" w:rsidR="00000000" w:rsidRDefault="00000000">
      <w:pPr>
        <w:pStyle w:val="newncpi"/>
        <w:rPr>
          <w:color w:val="000000"/>
          <w:lang w:val="ru-RU"/>
        </w:rPr>
      </w:pPr>
      <w:r>
        <w:rPr>
          <w:color w:val="000000"/>
          <w:lang w:val="ru-RU"/>
        </w:rPr>
        <w:t>в аптеках, ветеринарных аптеках, специализированных магазинах и павильонах по продаже медицинских, ортопедических и оптических изделий;</w:t>
      </w:r>
    </w:p>
    <w:p w14:paraId="4A89B5A9" w14:textId="77777777" w:rsidR="00000000" w:rsidRDefault="00000000">
      <w:pPr>
        <w:pStyle w:val="newncpi"/>
        <w:rPr>
          <w:color w:val="000000"/>
          <w:lang w:val="ru-RU"/>
        </w:rPr>
      </w:pPr>
      <w:r>
        <w:rPr>
          <w:color w:val="000000"/>
          <w:lang w:val="ru-RU"/>
        </w:rPr>
        <w:t>в торговых объектах по продаже исключительно бывших в употреблении непродовольственных товаров, в том числе при комиссионной торговле;</w:t>
      </w:r>
    </w:p>
    <w:p w14:paraId="200AE312" w14:textId="77777777" w:rsidR="00000000" w:rsidRDefault="00000000">
      <w:pPr>
        <w:pStyle w:val="newncpi"/>
        <w:rPr>
          <w:color w:val="000000"/>
          <w:lang w:val="ru-RU"/>
        </w:rPr>
      </w:pPr>
      <w:r>
        <w:rPr>
          <w:color w:val="000000"/>
          <w:lang w:val="ru-RU"/>
        </w:rPr>
        <w:t xml:space="preserve">в торговых объектах по продаже исключительно </w:t>
      </w:r>
      <w:proofErr w:type="gramStart"/>
      <w:r>
        <w:rPr>
          <w:color w:val="000000"/>
          <w:lang w:val="ru-RU"/>
        </w:rPr>
        <w:t>не проданных</w:t>
      </w:r>
      <w:proofErr w:type="gramEnd"/>
      <w:r>
        <w:rPr>
          <w:color w:val="000000"/>
          <w:lang w:val="ru-RU"/>
        </w:rPr>
        <w:t xml:space="preserve">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14:paraId="5CB5F8BD" w14:textId="77777777" w:rsidR="00000000" w:rsidRDefault="00000000">
      <w:pPr>
        <w:pStyle w:val="newncpi"/>
        <w:rPr>
          <w:color w:val="000000"/>
          <w:lang w:val="ru-RU"/>
        </w:rPr>
      </w:pPr>
      <w:r>
        <w:rPr>
          <w:color w:val="000000"/>
          <w:lang w:val="ru-RU"/>
        </w:rPr>
        <w:t>в фирменных магазинах;</w:t>
      </w:r>
    </w:p>
    <w:p w14:paraId="4C144446" w14:textId="77777777" w:rsidR="00000000" w:rsidRDefault="00000000">
      <w:pPr>
        <w:pStyle w:val="newncpi"/>
        <w:rPr>
          <w:color w:val="000000"/>
          <w:lang w:val="ru-RU"/>
        </w:rPr>
      </w:pPr>
      <w:r>
        <w:rPr>
          <w:color w:val="000000"/>
          <w:lang w:val="ru-RU"/>
        </w:rP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14:paraId="408C148F" w14:textId="77777777" w:rsidR="00000000" w:rsidRDefault="00000000">
      <w:pPr>
        <w:pStyle w:val="newncpi"/>
        <w:rPr>
          <w:color w:val="000000"/>
          <w:lang w:val="ru-RU"/>
        </w:rPr>
      </w:pPr>
      <w:r>
        <w:rPr>
          <w:color w:val="000000"/>
          <w:lang w:val="ru-RU"/>
        </w:rPr>
        <w:t>через топливораздаточные колонки автозаправочных станций.</w:t>
      </w:r>
    </w:p>
    <w:p w14:paraId="58FD97B3" w14:textId="77777777" w:rsidR="00000000" w:rsidRDefault="00000000">
      <w:pPr>
        <w:pStyle w:val="newncpi"/>
        <w:rPr>
          <w:color w:val="000000"/>
          <w:lang w:val="ru-RU"/>
        </w:rPr>
      </w:pPr>
      <w:r>
        <w:rPr>
          <w:color w:val="000000"/>
          <w:lang w:val="ru-RU"/>
        </w:rPr>
        <w:t> </w:t>
      </w:r>
    </w:p>
    <w:p w14:paraId="13B1A17F" w14:textId="77777777" w:rsidR="00000000" w:rsidRDefault="00000000">
      <w:pPr>
        <w:rPr>
          <w:rFonts w:ascii="Arial" w:eastAsia="Times New Roman" w:hAnsi="Arial" w:cs="Arial"/>
          <w:color w:val="000000"/>
          <w:sz w:val="23"/>
          <w:szCs w:val="23"/>
          <w:lang w:val="ru-RU"/>
        </w:rPr>
        <w:sectPr w:rsidR="00000000">
          <w:pgSz w:w="11906" w:h="16838"/>
          <w:pgMar w:top="1134" w:right="850" w:bottom="1134" w:left="1701" w:header="708" w:footer="708" w:gutter="0"/>
          <w:cols w:space="708"/>
          <w:docGrid w:linePitch="360"/>
        </w:sectPr>
      </w:pPr>
    </w:p>
    <w:p w14:paraId="208D3518" w14:textId="77777777" w:rsidR="00000000" w:rsidRDefault="00000000">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5813"/>
        <w:gridCol w:w="3556"/>
      </w:tblGrid>
      <w:tr w:rsidR="00000000" w14:paraId="67FF2787" w14:textId="77777777">
        <w:tc>
          <w:tcPr>
            <w:tcW w:w="3102" w:type="pct"/>
            <w:tcBorders>
              <w:top w:val="nil"/>
              <w:left w:val="nil"/>
              <w:bottom w:val="nil"/>
              <w:right w:val="nil"/>
            </w:tcBorders>
            <w:tcMar>
              <w:top w:w="0" w:type="dxa"/>
              <w:left w:w="6" w:type="dxa"/>
              <w:bottom w:w="0" w:type="dxa"/>
              <w:right w:w="6" w:type="dxa"/>
            </w:tcMar>
            <w:hideMark/>
          </w:tcPr>
          <w:p w14:paraId="643A96C9" w14:textId="77777777" w:rsidR="00000000" w:rsidRDefault="00000000">
            <w:pPr>
              <w:pStyle w:val="newncpi"/>
              <w:rPr>
                <w:color w:val="000000"/>
              </w:rPr>
            </w:pPr>
            <w:r>
              <w:rPr>
                <w:color w:val="000000"/>
              </w:rPr>
              <w:t> </w:t>
            </w:r>
          </w:p>
        </w:tc>
        <w:tc>
          <w:tcPr>
            <w:tcW w:w="1898" w:type="pct"/>
            <w:tcBorders>
              <w:top w:val="nil"/>
              <w:left w:val="nil"/>
              <w:bottom w:val="nil"/>
              <w:right w:val="nil"/>
            </w:tcBorders>
            <w:tcMar>
              <w:top w:w="0" w:type="dxa"/>
              <w:left w:w="6" w:type="dxa"/>
              <w:bottom w:w="0" w:type="dxa"/>
              <w:right w:w="6" w:type="dxa"/>
            </w:tcMar>
            <w:hideMark/>
          </w:tcPr>
          <w:p w14:paraId="36B77848" w14:textId="77777777" w:rsidR="00000000" w:rsidRDefault="00000000">
            <w:pPr>
              <w:pStyle w:val="append1"/>
              <w:rPr>
                <w:color w:val="000000"/>
              </w:rPr>
            </w:pPr>
            <w:bookmarkStart w:id="165" w:name="a402"/>
            <w:bookmarkEnd w:id="165"/>
            <w:r>
              <w:rPr>
                <w:color w:val="000000"/>
              </w:rPr>
              <w:t>Приложение 1</w:t>
            </w:r>
          </w:p>
          <w:p w14:paraId="378E4523" w14:textId="77777777" w:rsidR="00000000" w:rsidRDefault="00000000">
            <w:pPr>
              <w:pStyle w:val="append"/>
              <w:rPr>
                <w:color w:val="000000"/>
              </w:rPr>
            </w:pPr>
            <w:r>
              <w:rPr>
                <w:color w:val="000000"/>
              </w:rPr>
              <w:t>к Положению о порядке</w:t>
            </w:r>
            <w:r>
              <w:rPr>
                <w:color w:val="000000"/>
              </w:rPr>
              <w:br/>
              <w:t xml:space="preserve">разработки, утверждения </w:t>
            </w:r>
            <w:r>
              <w:rPr>
                <w:color w:val="000000"/>
              </w:rPr>
              <w:br/>
              <w:t>и согласования перечня товаров,</w:t>
            </w:r>
            <w:r>
              <w:rPr>
                <w:color w:val="000000"/>
              </w:rPr>
              <w:br/>
              <w:t xml:space="preserve">обязательных к наличию </w:t>
            </w:r>
            <w:r>
              <w:rPr>
                <w:color w:val="000000"/>
              </w:rPr>
              <w:br/>
              <w:t>для реализации в торговом объекте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10.07.2024 № 489) </w:t>
            </w:r>
          </w:p>
        </w:tc>
      </w:tr>
    </w:tbl>
    <w:p w14:paraId="429C61C0" w14:textId="77777777" w:rsidR="00000000" w:rsidRDefault="00000000">
      <w:pPr>
        <w:pStyle w:val="begform"/>
        <w:rPr>
          <w:color w:val="000000"/>
          <w:lang w:val="ru-RU"/>
        </w:rPr>
      </w:pPr>
      <w:r>
        <w:rPr>
          <w:color w:val="000000"/>
          <w:lang w:val="ru-RU"/>
        </w:rPr>
        <w:t> </w:t>
      </w:r>
    </w:p>
    <w:p w14:paraId="045ED852" w14:textId="77777777" w:rsidR="00000000" w:rsidRDefault="00000000">
      <w:pPr>
        <w:pStyle w:val="onestring"/>
        <w:rPr>
          <w:color w:val="000000"/>
          <w:lang w:val="ru-RU"/>
        </w:rPr>
      </w:pPr>
      <w:bookmarkStart w:id="166" w:name="a411"/>
      <w:bookmarkEnd w:id="166"/>
      <w:r>
        <w:rPr>
          <w:color w:val="000000"/>
          <w:lang w:val="ru-RU"/>
        </w:rPr>
        <w:t>Форма</w:t>
      </w:r>
    </w:p>
    <w:p w14:paraId="459D85E6"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685"/>
        <w:gridCol w:w="2127"/>
        <w:gridCol w:w="285"/>
        <w:gridCol w:w="3272"/>
      </w:tblGrid>
      <w:tr w:rsidR="00000000" w14:paraId="691732F1"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4726A6AA"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30D4A6FE" w14:textId="77777777" w:rsidR="00000000" w:rsidRDefault="00000000">
            <w:pPr>
              <w:pStyle w:val="newncpi0"/>
              <w:rPr>
                <w:color w:val="000000"/>
                <w:sz w:val="22"/>
                <w:szCs w:val="22"/>
              </w:rPr>
            </w:pPr>
            <w:r>
              <w:rPr>
                <w:color w:val="000000"/>
                <w:sz w:val="22"/>
                <w:szCs w:val="22"/>
              </w:rPr>
              <w:t>УТВЕРЖДАЮ</w:t>
            </w:r>
          </w:p>
        </w:tc>
      </w:tr>
      <w:tr w:rsidR="00000000" w14:paraId="3FCD5E2D"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3A0A2B22"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33257A30" w14:textId="77777777" w:rsidR="00000000" w:rsidRDefault="00000000">
            <w:pPr>
              <w:pStyle w:val="newncpi0"/>
              <w:rPr>
                <w:color w:val="000000"/>
              </w:rPr>
            </w:pPr>
            <w:r>
              <w:rPr>
                <w:color w:val="000000"/>
              </w:rPr>
              <w:t>_______________________________________________</w:t>
            </w:r>
          </w:p>
        </w:tc>
      </w:tr>
      <w:tr w:rsidR="00000000" w14:paraId="6328486B"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44A2BCEA"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32362B4F" w14:textId="77777777" w:rsidR="00000000" w:rsidRDefault="00000000">
            <w:pPr>
              <w:pStyle w:val="undline"/>
              <w:ind w:left="1129"/>
              <w:rPr>
                <w:color w:val="000000"/>
              </w:rPr>
            </w:pPr>
            <w:r>
              <w:rPr>
                <w:color w:val="000000"/>
              </w:rPr>
              <w:t>(наименование должности руководителя</w:t>
            </w:r>
          </w:p>
        </w:tc>
      </w:tr>
      <w:tr w:rsidR="00000000" w14:paraId="1186D609"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1B6F1F18"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1108969E" w14:textId="77777777" w:rsidR="00000000" w:rsidRDefault="00000000">
            <w:pPr>
              <w:pStyle w:val="newncpi0"/>
              <w:rPr>
                <w:color w:val="000000"/>
              </w:rPr>
            </w:pPr>
            <w:r>
              <w:rPr>
                <w:color w:val="000000"/>
              </w:rPr>
              <w:t>_______________________________________________</w:t>
            </w:r>
          </w:p>
        </w:tc>
      </w:tr>
      <w:tr w:rsidR="00000000" w14:paraId="39619E20"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7CCDD84E"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7FF01BA6" w14:textId="77777777" w:rsidR="00000000" w:rsidRDefault="00000000">
            <w:pPr>
              <w:pStyle w:val="undline"/>
              <w:ind w:left="846"/>
              <w:rPr>
                <w:color w:val="000000"/>
              </w:rPr>
            </w:pPr>
            <w:r>
              <w:rPr>
                <w:color w:val="000000"/>
              </w:rPr>
              <w:t>юридического лица (уполномоченного им лица)</w:t>
            </w:r>
          </w:p>
        </w:tc>
      </w:tr>
      <w:tr w:rsidR="00000000" w14:paraId="7776F423"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70FBFDF9"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0E4B3D2F" w14:textId="77777777" w:rsidR="00000000" w:rsidRDefault="00000000">
            <w:pPr>
              <w:pStyle w:val="newncpi0"/>
              <w:rPr>
                <w:color w:val="000000"/>
              </w:rPr>
            </w:pPr>
            <w:r>
              <w:rPr>
                <w:color w:val="000000"/>
              </w:rPr>
              <w:t>_______________________________________________</w:t>
            </w:r>
          </w:p>
        </w:tc>
      </w:tr>
      <w:tr w:rsidR="00000000" w14:paraId="2FB74B29"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2980C82B"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4C8BF15D" w14:textId="77777777" w:rsidR="00000000" w:rsidRDefault="00000000">
            <w:pPr>
              <w:pStyle w:val="undline"/>
              <w:ind w:left="846"/>
              <w:rPr>
                <w:color w:val="000000"/>
              </w:rPr>
            </w:pPr>
            <w:r>
              <w:rPr>
                <w:color w:val="000000"/>
              </w:rPr>
              <w:t>либо фамилия, собственное имя, отчество (если</w:t>
            </w:r>
          </w:p>
        </w:tc>
      </w:tr>
      <w:tr w:rsidR="00000000" w14:paraId="6DB2FDB3"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25CB3D96"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0106673B" w14:textId="77777777" w:rsidR="00000000" w:rsidRDefault="00000000">
            <w:pPr>
              <w:pStyle w:val="newncpi0"/>
              <w:rPr>
                <w:color w:val="000000"/>
              </w:rPr>
            </w:pPr>
            <w:r>
              <w:rPr>
                <w:color w:val="000000"/>
              </w:rPr>
              <w:t>_______________________________________________</w:t>
            </w:r>
          </w:p>
        </w:tc>
      </w:tr>
      <w:tr w:rsidR="00000000" w14:paraId="3E905253"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06BBAFDF"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6956B5FB" w14:textId="77777777" w:rsidR="00000000" w:rsidRDefault="00000000">
            <w:pPr>
              <w:pStyle w:val="undline"/>
              <w:ind w:left="704"/>
              <w:rPr>
                <w:color w:val="000000"/>
              </w:rPr>
            </w:pPr>
            <w:r>
              <w:rPr>
                <w:color w:val="000000"/>
              </w:rPr>
              <w:t>таковое имеется) индивидуального предпринимателя)</w:t>
            </w:r>
          </w:p>
        </w:tc>
      </w:tr>
      <w:tr w:rsidR="00000000" w14:paraId="104DF6B9"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41B30275" w14:textId="77777777" w:rsidR="00000000" w:rsidRDefault="00000000">
            <w:pPr>
              <w:pStyle w:val="newncpi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14:paraId="0B722736" w14:textId="77777777" w:rsidR="00000000" w:rsidRDefault="00000000">
            <w:pPr>
              <w:pStyle w:val="newncpi0"/>
              <w:rPr>
                <w:color w:val="000000"/>
              </w:rPr>
            </w:pPr>
            <w:r>
              <w:rPr>
                <w:color w:val="000000"/>
              </w:rPr>
              <w:t>________________</w:t>
            </w:r>
          </w:p>
        </w:tc>
        <w:tc>
          <w:tcPr>
            <w:tcW w:w="152" w:type="pct"/>
            <w:tcBorders>
              <w:top w:val="nil"/>
              <w:left w:val="nil"/>
              <w:bottom w:val="nil"/>
              <w:right w:val="nil"/>
            </w:tcBorders>
            <w:tcMar>
              <w:top w:w="0" w:type="dxa"/>
              <w:left w:w="6" w:type="dxa"/>
              <w:bottom w:w="0" w:type="dxa"/>
              <w:right w:w="6" w:type="dxa"/>
            </w:tcMar>
            <w:hideMark/>
          </w:tcPr>
          <w:p w14:paraId="3556FAE4" w14:textId="77777777" w:rsidR="00000000" w:rsidRDefault="00000000">
            <w:pPr>
              <w:pStyle w:val="newncpi0"/>
              <w:rPr>
                <w:color w:val="000000"/>
              </w:rPr>
            </w:pPr>
            <w:r>
              <w:rPr>
                <w:color w:val="000000"/>
              </w:rPr>
              <w:t> </w:t>
            </w:r>
          </w:p>
        </w:tc>
        <w:tc>
          <w:tcPr>
            <w:tcW w:w="1746" w:type="pct"/>
            <w:tcBorders>
              <w:top w:val="nil"/>
              <w:left w:val="nil"/>
              <w:bottom w:val="nil"/>
              <w:right w:val="nil"/>
            </w:tcBorders>
            <w:tcMar>
              <w:top w:w="0" w:type="dxa"/>
              <w:left w:w="6" w:type="dxa"/>
              <w:bottom w:w="0" w:type="dxa"/>
              <w:right w:w="6" w:type="dxa"/>
            </w:tcMar>
            <w:hideMark/>
          </w:tcPr>
          <w:p w14:paraId="64E3C01D" w14:textId="77777777" w:rsidR="00000000" w:rsidRDefault="00000000">
            <w:pPr>
              <w:pStyle w:val="newncpi0"/>
              <w:jc w:val="left"/>
              <w:rPr>
                <w:color w:val="000000"/>
              </w:rPr>
            </w:pPr>
            <w:r>
              <w:rPr>
                <w:color w:val="000000"/>
              </w:rPr>
              <w:t>__________________________</w:t>
            </w:r>
          </w:p>
        </w:tc>
      </w:tr>
      <w:tr w:rsidR="00000000" w14:paraId="37EF0074"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19FED70C" w14:textId="77777777" w:rsidR="00000000" w:rsidRDefault="00000000">
            <w:pPr>
              <w:pStyle w:val="newncpi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14:paraId="608CB7E8" w14:textId="77777777" w:rsidR="00000000" w:rsidRDefault="00000000">
            <w:pPr>
              <w:pStyle w:val="undline"/>
              <w:ind w:left="562"/>
              <w:rPr>
                <w:color w:val="000000"/>
              </w:rPr>
            </w:pPr>
            <w:r>
              <w:rPr>
                <w:color w:val="000000"/>
              </w:rPr>
              <w:t>(подпись)</w:t>
            </w:r>
          </w:p>
        </w:tc>
        <w:tc>
          <w:tcPr>
            <w:tcW w:w="152" w:type="pct"/>
            <w:tcBorders>
              <w:top w:val="nil"/>
              <w:left w:val="nil"/>
              <w:bottom w:val="nil"/>
              <w:right w:val="nil"/>
            </w:tcBorders>
            <w:tcMar>
              <w:top w:w="0" w:type="dxa"/>
              <w:left w:w="6" w:type="dxa"/>
              <w:bottom w:w="0" w:type="dxa"/>
              <w:right w:w="6" w:type="dxa"/>
            </w:tcMar>
            <w:hideMark/>
          </w:tcPr>
          <w:p w14:paraId="1178233D" w14:textId="77777777" w:rsidR="00000000" w:rsidRDefault="00000000">
            <w:pPr>
              <w:pStyle w:val="newncpi0"/>
              <w:rPr>
                <w:color w:val="000000"/>
              </w:rPr>
            </w:pPr>
            <w:r>
              <w:rPr>
                <w:color w:val="000000"/>
              </w:rPr>
              <w:t> </w:t>
            </w:r>
          </w:p>
        </w:tc>
        <w:tc>
          <w:tcPr>
            <w:tcW w:w="1746" w:type="pct"/>
            <w:tcBorders>
              <w:top w:val="nil"/>
              <w:left w:val="nil"/>
              <w:bottom w:val="nil"/>
              <w:right w:val="nil"/>
            </w:tcBorders>
            <w:tcMar>
              <w:top w:w="0" w:type="dxa"/>
              <w:left w:w="6" w:type="dxa"/>
              <w:bottom w:w="0" w:type="dxa"/>
              <w:right w:w="6" w:type="dxa"/>
            </w:tcMar>
            <w:hideMark/>
          </w:tcPr>
          <w:p w14:paraId="48EC9A79" w14:textId="77777777" w:rsidR="00000000" w:rsidRDefault="00000000">
            <w:pPr>
              <w:pStyle w:val="undline"/>
              <w:ind w:left="562" w:right="574"/>
              <w:jc w:val="left"/>
              <w:rPr>
                <w:color w:val="000000"/>
              </w:rPr>
            </w:pPr>
            <w:r>
              <w:rPr>
                <w:color w:val="000000"/>
              </w:rPr>
              <w:t>(инициалы, фамилия)</w:t>
            </w:r>
          </w:p>
        </w:tc>
      </w:tr>
      <w:tr w:rsidR="00000000" w14:paraId="5BFD4312"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66F13C94"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4FADDCD2" w14:textId="77777777" w:rsidR="00000000" w:rsidRDefault="00000000">
            <w:pPr>
              <w:pStyle w:val="newncpi0"/>
              <w:rPr>
                <w:color w:val="000000"/>
              </w:rPr>
            </w:pPr>
            <w:r>
              <w:rPr>
                <w:color w:val="000000"/>
              </w:rPr>
              <w:t> </w:t>
            </w:r>
          </w:p>
        </w:tc>
      </w:tr>
      <w:tr w:rsidR="00000000" w14:paraId="1588E7A1" w14:textId="77777777">
        <w:trPr>
          <w:trHeight w:val="240"/>
        </w:trPr>
        <w:tc>
          <w:tcPr>
            <w:tcW w:w="1967" w:type="pct"/>
            <w:tcBorders>
              <w:top w:val="nil"/>
              <w:left w:val="nil"/>
              <w:bottom w:val="nil"/>
              <w:right w:val="nil"/>
            </w:tcBorders>
            <w:tcMar>
              <w:top w:w="0" w:type="dxa"/>
              <w:left w:w="6" w:type="dxa"/>
              <w:bottom w:w="0" w:type="dxa"/>
              <w:right w:w="6" w:type="dxa"/>
            </w:tcMar>
            <w:hideMark/>
          </w:tcPr>
          <w:p w14:paraId="1E030121" w14:textId="77777777" w:rsidR="00000000" w:rsidRDefault="00000000">
            <w:pPr>
              <w:pStyle w:val="newncpi0"/>
              <w:rPr>
                <w:color w:val="000000"/>
              </w:rPr>
            </w:pPr>
            <w:r>
              <w:rPr>
                <w:color w:val="000000"/>
              </w:rPr>
              <w:t> </w:t>
            </w:r>
          </w:p>
        </w:tc>
        <w:tc>
          <w:tcPr>
            <w:tcW w:w="3033" w:type="pct"/>
            <w:gridSpan w:val="3"/>
            <w:tcBorders>
              <w:top w:val="nil"/>
              <w:left w:val="nil"/>
              <w:bottom w:val="nil"/>
              <w:right w:val="nil"/>
            </w:tcBorders>
            <w:tcMar>
              <w:top w:w="0" w:type="dxa"/>
              <w:left w:w="6" w:type="dxa"/>
              <w:bottom w:w="0" w:type="dxa"/>
              <w:right w:w="6" w:type="dxa"/>
            </w:tcMar>
            <w:hideMark/>
          </w:tcPr>
          <w:p w14:paraId="744EFE91" w14:textId="77777777" w:rsidR="00000000" w:rsidRDefault="00000000">
            <w:pPr>
              <w:pStyle w:val="newncpi0"/>
              <w:rPr>
                <w:color w:val="000000"/>
                <w:sz w:val="22"/>
                <w:szCs w:val="22"/>
              </w:rPr>
            </w:pPr>
            <w:r>
              <w:rPr>
                <w:color w:val="000000"/>
                <w:sz w:val="22"/>
                <w:szCs w:val="22"/>
              </w:rPr>
              <w:t>____ _______________ 20 ___ г.</w:t>
            </w:r>
          </w:p>
        </w:tc>
      </w:tr>
    </w:tbl>
    <w:p w14:paraId="402AD525" w14:textId="77777777" w:rsidR="00000000" w:rsidRDefault="00000000">
      <w:pPr>
        <w:pStyle w:val="titlep"/>
        <w:rPr>
          <w:color w:val="000000"/>
          <w:lang w:val="ru-RU"/>
        </w:rPr>
      </w:pPr>
      <w:r>
        <w:rPr>
          <w:color w:val="000000"/>
          <w:lang w:val="ru-RU"/>
        </w:rPr>
        <w:t>ПЕРЕЧЕНЬ</w:t>
      </w:r>
      <w:r>
        <w:rPr>
          <w:color w:val="000000"/>
          <w:lang w:val="ru-RU"/>
        </w:rPr>
        <w:br/>
        <w:t>товаров, обязательных к наличию для реализации в торговом объекте</w:t>
      </w:r>
    </w:p>
    <w:p w14:paraId="463FB51F" w14:textId="77777777" w:rsidR="00000000" w:rsidRDefault="00000000">
      <w:pPr>
        <w:pStyle w:val="newncpi0"/>
        <w:rPr>
          <w:color w:val="000000"/>
          <w:lang w:val="ru-RU"/>
        </w:rPr>
      </w:pPr>
      <w:r>
        <w:rPr>
          <w:color w:val="000000"/>
          <w:lang w:val="ru-RU"/>
        </w:rPr>
        <w:t>_____________________________________________________________________________</w:t>
      </w:r>
    </w:p>
    <w:p w14:paraId="15144772" w14:textId="77777777" w:rsidR="00000000" w:rsidRDefault="00000000">
      <w:pPr>
        <w:pStyle w:val="undline"/>
        <w:jc w:val="center"/>
        <w:rPr>
          <w:color w:val="000000"/>
          <w:lang w:val="ru-RU"/>
        </w:rPr>
      </w:pPr>
      <w:r>
        <w:rPr>
          <w:color w:val="000000"/>
          <w:lang w:val="ru-RU"/>
        </w:rPr>
        <w:t>(вид в зависимости от формата</w:t>
      </w:r>
      <w:r>
        <w:rPr>
          <w:color w:val="000000"/>
          <w:sz w:val="15"/>
          <w:szCs w:val="15"/>
          <w:vertAlign w:val="superscript"/>
          <w:lang w:val="ru-RU"/>
        </w:rPr>
        <w:t>1</w:t>
      </w:r>
      <w:r>
        <w:rPr>
          <w:color w:val="000000"/>
          <w:lang w:val="ru-RU"/>
        </w:rPr>
        <w:t xml:space="preserve"> и наименование (при наличии) торгового объекта,</w:t>
      </w:r>
    </w:p>
    <w:p w14:paraId="4605AA71" w14:textId="77777777" w:rsidR="00000000" w:rsidRDefault="00000000">
      <w:pPr>
        <w:pStyle w:val="newncpi0"/>
        <w:rPr>
          <w:color w:val="000000"/>
          <w:lang w:val="ru-RU"/>
        </w:rPr>
      </w:pPr>
      <w:r>
        <w:rPr>
          <w:color w:val="000000"/>
          <w:lang w:val="ru-RU"/>
        </w:rPr>
        <w:t>_____________________________________________________________________________</w:t>
      </w:r>
    </w:p>
    <w:p w14:paraId="62689C92" w14:textId="77777777" w:rsidR="00000000" w:rsidRDefault="00000000">
      <w:pPr>
        <w:pStyle w:val="undline"/>
        <w:jc w:val="center"/>
        <w:rPr>
          <w:color w:val="000000"/>
          <w:lang w:val="ru-RU"/>
        </w:rPr>
      </w:pPr>
      <w:r>
        <w:rPr>
          <w:color w:val="000000"/>
          <w:lang w:val="ru-RU"/>
        </w:rPr>
        <w:t>вид в зависимости от ассортимента товаров</w:t>
      </w:r>
      <w:r>
        <w:rPr>
          <w:color w:val="000000"/>
          <w:sz w:val="15"/>
          <w:szCs w:val="15"/>
          <w:vertAlign w:val="superscript"/>
          <w:lang w:val="ru-RU"/>
        </w:rPr>
        <w:t>1</w:t>
      </w:r>
      <w:r>
        <w:rPr>
          <w:color w:val="000000"/>
          <w:lang w:val="ru-RU"/>
        </w:rPr>
        <w:t xml:space="preserve"> и тип магазина</w:t>
      </w:r>
      <w:r>
        <w:rPr>
          <w:color w:val="000000"/>
          <w:sz w:val="15"/>
          <w:szCs w:val="15"/>
          <w:vertAlign w:val="superscript"/>
          <w:lang w:val="ru-RU"/>
        </w:rPr>
        <w:t>1</w:t>
      </w:r>
      <w:r>
        <w:rPr>
          <w:color w:val="000000"/>
          <w:lang w:val="ru-RU"/>
        </w:rPr>
        <w:t>,</w:t>
      </w:r>
    </w:p>
    <w:p w14:paraId="624B7FFA" w14:textId="77777777" w:rsidR="00000000" w:rsidRDefault="00000000">
      <w:pPr>
        <w:pStyle w:val="newncpi0"/>
        <w:rPr>
          <w:color w:val="000000"/>
          <w:lang w:val="ru-RU"/>
        </w:rPr>
      </w:pPr>
      <w:r>
        <w:rPr>
          <w:color w:val="000000"/>
          <w:lang w:val="ru-RU"/>
        </w:rPr>
        <w:t>_____________________________________________________________________________</w:t>
      </w:r>
    </w:p>
    <w:p w14:paraId="05798C17" w14:textId="77777777" w:rsidR="00000000" w:rsidRDefault="00000000">
      <w:pPr>
        <w:pStyle w:val="undline"/>
        <w:jc w:val="center"/>
        <w:rPr>
          <w:color w:val="000000"/>
          <w:lang w:val="ru-RU"/>
        </w:rPr>
      </w:pPr>
      <w:r>
        <w:rPr>
          <w:color w:val="000000"/>
          <w:lang w:val="ru-RU"/>
        </w:rPr>
        <w:t>размер торговой площади магазина (павильона), в том числе</w:t>
      </w:r>
    </w:p>
    <w:p w14:paraId="230001E9" w14:textId="77777777" w:rsidR="00000000" w:rsidRDefault="00000000">
      <w:pPr>
        <w:pStyle w:val="newncpi0"/>
        <w:rPr>
          <w:color w:val="000000"/>
          <w:lang w:val="ru-RU"/>
        </w:rPr>
      </w:pPr>
      <w:r>
        <w:rPr>
          <w:color w:val="000000"/>
          <w:lang w:val="ru-RU"/>
        </w:rPr>
        <w:lastRenderedPageBreak/>
        <w:t>_____________________________________________________________________________</w:t>
      </w:r>
    </w:p>
    <w:p w14:paraId="5255F9EC" w14:textId="77777777" w:rsidR="00000000" w:rsidRDefault="00000000">
      <w:pPr>
        <w:pStyle w:val="undline"/>
        <w:jc w:val="center"/>
        <w:rPr>
          <w:color w:val="000000"/>
          <w:lang w:val="ru-RU"/>
        </w:rPr>
      </w:pPr>
      <w:r>
        <w:rPr>
          <w:color w:val="000000"/>
          <w:lang w:val="ru-RU"/>
        </w:rPr>
        <w:t>отведенной под реализацию продовольственных и (или) непродовольственных товаров,</w:t>
      </w:r>
    </w:p>
    <w:p w14:paraId="4761A801" w14:textId="77777777" w:rsidR="00000000" w:rsidRDefault="00000000">
      <w:pPr>
        <w:pStyle w:val="newncpi0"/>
        <w:rPr>
          <w:color w:val="000000"/>
          <w:lang w:val="ru-RU"/>
        </w:rPr>
      </w:pPr>
      <w:r>
        <w:rPr>
          <w:color w:val="000000"/>
          <w:lang w:val="ru-RU"/>
        </w:rPr>
        <w:t>_____________________________________________________________________________</w:t>
      </w:r>
    </w:p>
    <w:p w14:paraId="0876FCF7" w14:textId="77777777" w:rsidR="00000000" w:rsidRDefault="00000000">
      <w:pPr>
        <w:pStyle w:val="undline"/>
        <w:jc w:val="center"/>
        <w:rPr>
          <w:color w:val="000000"/>
          <w:lang w:val="ru-RU"/>
        </w:rPr>
      </w:pPr>
      <w:r>
        <w:rPr>
          <w:color w:val="000000"/>
          <w:lang w:val="ru-RU"/>
        </w:rPr>
        <w:t>место нахождения (маршрут движения) торгового объекта,</w:t>
      </w:r>
    </w:p>
    <w:p w14:paraId="57D357F6" w14:textId="77777777" w:rsidR="00000000" w:rsidRDefault="00000000">
      <w:pPr>
        <w:pStyle w:val="newncpi0"/>
        <w:rPr>
          <w:color w:val="000000"/>
          <w:lang w:val="ru-RU"/>
        </w:rPr>
      </w:pPr>
      <w:r>
        <w:rPr>
          <w:color w:val="000000"/>
          <w:lang w:val="ru-RU"/>
        </w:rPr>
        <w:t>_____________________________________________________________________________</w:t>
      </w:r>
    </w:p>
    <w:p w14:paraId="61E2561A" w14:textId="77777777" w:rsidR="00000000" w:rsidRDefault="00000000">
      <w:pPr>
        <w:pStyle w:val="undline"/>
        <w:jc w:val="center"/>
        <w:rPr>
          <w:color w:val="000000"/>
          <w:lang w:val="ru-RU"/>
        </w:rPr>
      </w:pPr>
      <w:r>
        <w:rPr>
          <w:color w:val="000000"/>
          <w:lang w:val="ru-RU"/>
        </w:rPr>
        <w:t>полное наименование юридического лица либо фамилия, собственное имя,</w:t>
      </w:r>
    </w:p>
    <w:p w14:paraId="430E0633" w14:textId="77777777" w:rsidR="00000000" w:rsidRDefault="00000000">
      <w:pPr>
        <w:pStyle w:val="newncpi0"/>
        <w:rPr>
          <w:color w:val="000000"/>
          <w:lang w:val="ru-RU"/>
        </w:rPr>
      </w:pPr>
      <w:r>
        <w:rPr>
          <w:color w:val="000000"/>
          <w:lang w:val="ru-RU"/>
        </w:rPr>
        <w:t>_____________________________________________________________________________</w:t>
      </w:r>
    </w:p>
    <w:p w14:paraId="0C10BBCE" w14:textId="77777777" w:rsidR="00000000" w:rsidRDefault="00000000">
      <w:pPr>
        <w:pStyle w:val="undline"/>
        <w:jc w:val="center"/>
        <w:rPr>
          <w:color w:val="000000"/>
          <w:lang w:val="ru-RU"/>
        </w:rPr>
      </w:pPr>
      <w:r>
        <w:rPr>
          <w:color w:val="000000"/>
          <w:lang w:val="ru-RU"/>
        </w:rPr>
        <w:t>отчество (если таковое имеется) индивидуального предпринимателя)</w:t>
      </w:r>
    </w:p>
    <w:p w14:paraId="7901892D" w14:textId="77777777" w:rsidR="00000000" w:rsidRDefault="00000000">
      <w:pPr>
        <w:pStyle w:val="newncpi"/>
        <w:rPr>
          <w:color w:val="000000"/>
          <w:lang w:val="ru-RU"/>
        </w:rPr>
      </w:pPr>
      <w:r>
        <w:rPr>
          <w:color w:val="000000"/>
          <w:lang w:val="ru-RU"/>
        </w:rPr>
        <w:t> </w:t>
      </w:r>
    </w:p>
    <w:p w14:paraId="4AF87E28" w14:textId="77777777" w:rsidR="00000000" w:rsidRDefault="00000000">
      <w:pPr>
        <w:pStyle w:val="newncpi0"/>
        <w:jc w:val="center"/>
        <w:rPr>
          <w:color w:val="000000"/>
          <w:lang w:val="ru-RU"/>
        </w:rPr>
      </w:pPr>
      <w:r>
        <w:rPr>
          <w:color w:val="000000"/>
          <w:lang w:val="ru-RU"/>
        </w:rPr>
        <w:t>Перечень продовольственных товаров</w:t>
      </w:r>
    </w:p>
    <w:p w14:paraId="3A0C9348" w14:textId="77777777" w:rsidR="00000000" w:rsidRDefault="00000000">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98"/>
        <w:gridCol w:w="2959"/>
        <w:gridCol w:w="2957"/>
        <w:gridCol w:w="2955"/>
      </w:tblGrid>
      <w:tr w:rsidR="00000000" w14:paraId="47CBA8CD" w14:textId="77777777">
        <w:trPr>
          <w:trHeight w:val="240"/>
        </w:trPr>
        <w:tc>
          <w:tcPr>
            <w:tcW w:w="266"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0F7B0754" w14:textId="77777777" w:rsidR="00000000" w:rsidRDefault="00000000">
            <w:pPr>
              <w:pStyle w:val="table10"/>
              <w:jc w:val="center"/>
              <w:rPr>
                <w:color w:val="000000"/>
              </w:rPr>
            </w:pPr>
            <w:r>
              <w:rPr>
                <w:color w:val="000000"/>
              </w:rPr>
              <w:t>№</w:t>
            </w:r>
            <w:r>
              <w:rPr>
                <w:color w:val="000000"/>
              </w:rPr>
              <w:br/>
              <w:t>п/п</w:t>
            </w:r>
          </w:p>
        </w:tc>
        <w:tc>
          <w:tcPr>
            <w:tcW w:w="15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7DD4D0A4" w14:textId="77777777" w:rsidR="00000000" w:rsidRDefault="00000000">
            <w:pPr>
              <w:pStyle w:val="table10"/>
              <w:jc w:val="center"/>
              <w:rPr>
                <w:color w:val="000000"/>
              </w:rPr>
            </w:pPr>
            <w:r>
              <w:rPr>
                <w:color w:val="000000"/>
              </w:rPr>
              <w:t>Группа (подгруппа) и (или) вид товаров</w:t>
            </w:r>
            <w:r>
              <w:rPr>
                <w:color w:val="000000"/>
                <w:sz w:val="15"/>
                <w:szCs w:val="15"/>
                <w:vertAlign w:val="superscript"/>
              </w:rPr>
              <w:t>2</w:t>
            </w:r>
          </w:p>
        </w:tc>
        <w:tc>
          <w:tcPr>
            <w:tcW w:w="157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8552D72" w14:textId="77777777" w:rsidR="00000000" w:rsidRDefault="00000000">
            <w:pPr>
              <w:pStyle w:val="table10"/>
              <w:jc w:val="center"/>
              <w:rPr>
                <w:color w:val="000000"/>
              </w:rPr>
            </w:pPr>
            <w:r>
              <w:rPr>
                <w:color w:val="000000"/>
              </w:rPr>
              <w:t>Признаки разновидностей товаров</w:t>
            </w:r>
            <w:r>
              <w:rPr>
                <w:color w:val="000000"/>
                <w:sz w:val="15"/>
                <w:szCs w:val="15"/>
                <w:vertAlign w:val="superscript"/>
              </w:rPr>
              <w:t>2</w:t>
            </w:r>
            <w:r>
              <w:rPr>
                <w:color w:val="000000"/>
              </w:rPr>
              <w:t xml:space="preserve"> (при наличии)</w:t>
            </w:r>
          </w:p>
        </w:tc>
        <w:tc>
          <w:tcPr>
            <w:tcW w:w="1577"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26BD50A6" w14:textId="77777777" w:rsidR="00000000" w:rsidRDefault="00000000">
            <w:pPr>
              <w:pStyle w:val="table10"/>
              <w:jc w:val="center"/>
              <w:rPr>
                <w:color w:val="000000"/>
              </w:rPr>
            </w:pPr>
            <w:r>
              <w:rPr>
                <w:color w:val="000000"/>
              </w:rPr>
              <w:t>Количество разновидностей товаров</w:t>
            </w:r>
            <w:r>
              <w:rPr>
                <w:color w:val="000000"/>
                <w:sz w:val="15"/>
                <w:szCs w:val="15"/>
                <w:vertAlign w:val="superscript"/>
              </w:rPr>
              <w:t>3</w:t>
            </w:r>
          </w:p>
        </w:tc>
      </w:tr>
      <w:tr w:rsidR="00000000" w14:paraId="6DDD0EE5" w14:textId="77777777">
        <w:trPr>
          <w:trHeight w:val="240"/>
        </w:trPr>
        <w:tc>
          <w:tcPr>
            <w:tcW w:w="266" w:type="pct"/>
            <w:tcBorders>
              <w:top w:val="single" w:sz="4" w:space="0" w:color="auto"/>
              <w:left w:val="nil"/>
              <w:bottom w:val="nil"/>
              <w:right w:val="single" w:sz="4" w:space="0" w:color="auto"/>
            </w:tcBorders>
            <w:tcMar>
              <w:top w:w="0" w:type="dxa"/>
              <w:left w:w="6" w:type="dxa"/>
              <w:bottom w:w="0" w:type="dxa"/>
              <w:right w:w="6" w:type="dxa"/>
            </w:tcMar>
            <w:hideMark/>
          </w:tcPr>
          <w:p w14:paraId="6B1798A9" w14:textId="77777777" w:rsidR="00000000" w:rsidRDefault="00000000">
            <w:pPr>
              <w:pStyle w:val="table10"/>
              <w:rPr>
                <w:color w:val="000000"/>
              </w:rPr>
            </w:pPr>
            <w:r>
              <w:rPr>
                <w:color w:val="000000"/>
              </w:rPr>
              <w:t> </w:t>
            </w:r>
          </w:p>
        </w:tc>
        <w:tc>
          <w:tcPr>
            <w:tcW w:w="15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3488395" w14:textId="77777777" w:rsidR="00000000" w:rsidRDefault="00000000">
            <w:pPr>
              <w:pStyle w:val="table10"/>
              <w:rPr>
                <w:color w:val="000000"/>
              </w:rPr>
            </w:pPr>
            <w:r>
              <w:rPr>
                <w:color w:val="000000"/>
              </w:rPr>
              <w:t> </w:t>
            </w:r>
          </w:p>
        </w:tc>
        <w:tc>
          <w:tcPr>
            <w:tcW w:w="15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FECAC18" w14:textId="77777777" w:rsidR="00000000" w:rsidRDefault="00000000">
            <w:pPr>
              <w:pStyle w:val="table10"/>
              <w:rPr>
                <w:color w:val="000000"/>
              </w:rPr>
            </w:pPr>
            <w:r>
              <w:rPr>
                <w:color w:val="000000"/>
              </w:rPr>
              <w:t> </w:t>
            </w:r>
          </w:p>
        </w:tc>
        <w:tc>
          <w:tcPr>
            <w:tcW w:w="1577" w:type="pct"/>
            <w:tcBorders>
              <w:top w:val="single" w:sz="4" w:space="0" w:color="auto"/>
              <w:left w:val="single" w:sz="4" w:space="0" w:color="auto"/>
              <w:bottom w:val="nil"/>
              <w:right w:val="nil"/>
            </w:tcBorders>
            <w:tcMar>
              <w:top w:w="0" w:type="dxa"/>
              <w:left w:w="6" w:type="dxa"/>
              <w:bottom w:w="0" w:type="dxa"/>
              <w:right w:w="6" w:type="dxa"/>
            </w:tcMar>
            <w:hideMark/>
          </w:tcPr>
          <w:p w14:paraId="0592DAB5" w14:textId="77777777" w:rsidR="00000000" w:rsidRDefault="00000000">
            <w:pPr>
              <w:pStyle w:val="table10"/>
              <w:rPr>
                <w:color w:val="000000"/>
              </w:rPr>
            </w:pPr>
            <w:r>
              <w:rPr>
                <w:color w:val="000000"/>
              </w:rPr>
              <w:t> </w:t>
            </w:r>
          </w:p>
        </w:tc>
      </w:tr>
    </w:tbl>
    <w:p w14:paraId="5491496C" w14:textId="77777777" w:rsidR="00000000" w:rsidRDefault="00000000">
      <w:pPr>
        <w:pStyle w:val="newncpi"/>
        <w:rPr>
          <w:color w:val="000000"/>
          <w:lang w:val="ru-RU"/>
        </w:rPr>
      </w:pPr>
      <w:r>
        <w:rPr>
          <w:color w:val="000000"/>
          <w:lang w:val="ru-RU"/>
        </w:rPr>
        <w:t> </w:t>
      </w:r>
    </w:p>
    <w:p w14:paraId="64BA932B" w14:textId="77777777" w:rsidR="00000000" w:rsidRDefault="00000000">
      <w:pPr>
        <w:pStyle w:val="newncpi0"/>
        <w:jc w:val="center"/>
        <w:rPr>
          <w:color w:val="000000"/>
          <w:lang w:val="ru-RU"/>
        </w:rPr>
      </w:pPr>
      <w:r>
        <w:rPr>
          <w:color w:val="000000"/>
          <w:lang w:val="ru-RU"/>
        </w:rPr>
        <w:t>Перечень непродовольственных товаров</w:t>
      </w:r>
    </w:p>
    <w:p w14:paraId="64ACB7C7" w14:textId="77777777" w:rsidR="00000000" w:rsidRDefault="00000000">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25"/>
        <w:gridCol w:w="3105"/>
        <w:gridCol w:w="2638"/>
        <w:gridCol w:w="3101"/>
      </w:tblGrid>
      <w:tr w:rsidR="00000000" w14:paraId="3ADC629B" w14:textId="77777777">
        <w:trPr>
          <w:trHeight w:val="240"/>
        </w:trPr>
        <w:tc>
          <w:tcPr>
            <w:tcW w:w="28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5113415B" w14:textId="77777777" w:rsidR="00000000" w:rsidRDefault="00000000">
            <w:pPr>
              <w:pStyle w:val="table10"/>
              <w:jc w:val="center"/>
              <w:rPr>
                <w:color w:val="000000"/>
              </w:rPr>
            </w:pPr>
            <w:r>
              <w:rPr>
                <w:color w:val="000000"/>
              </w:rPr>
              <w:t>№</w:t>
            </w:r>
            <w:r>
              <w:rPr>
                <w:color w:val="000000"/>
              </w:rPr>
              <w:br/>
              <w:t>п/п</w:t>
            </w:r>
          </w:p>
        </w:tc>
        <w:tc>
          <w:tcPr>
            <w:tcW w:w="165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ABF27C2" w14:textId="77777777" w:rsidR="00000000" w:rsidRDefault="00000000">
            <w:pPr>
              <w:pStyle w:val="table10"/>
              <w:jc w:val="center"/>
              <w:rPr>
                <w:color w:val="000000"/>
              </w:rPr>
            </w:pPr>
            <w:r>
              <w:rPr>
                <w:color w:val="000000"/>
              </w:rPr>
              <w:t>Группа (подгруппа) и (или) вид товаров</w:t>
            </w:r>
            <w:r>
              <w:rPr>
                <w:color w:val="000000"/>
                <w:sz w:val="15"/>
                <w:szCs w:val="15"/>
                <w:vertAlign w:val="superscript"/>
              </w:rPr>
              <w:t>2</w:t>
            </w:r>
          </w:p>
        </w:tc>
        <w:tc>
          <w:tcPr>
            <w:tcW w:w="14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265264D" w14:textId="77777777" w:rsidR="00000000" w:rsidRDefault="00000000">
            <w:pPr>
              <w:pStyle w:val="table10"/>
              <w:jc w:val="center"/>
              <w:rPr>
                <w:color w:val="000000"/>
              </w:rPr>
            </w:pPr>
            <w:r>
              <w:rPr>
                <w:color w:val="000000"/>
              </w:rPr>
              <w:t>Признаки разновидностей товаров</w:t>
            </w:r>
            <w:r>
              <w:rPr>
                <w:color w:val="000000"/>
                <w:sz w:val="15"/>
                <w:szCs w:val="15"/>
                <w:vertAlign w:val="superscript"/>
              </w:rPr>
              <w:t>2</w:t>
            </w:r>
            <w:r>
              <w:rPr>
                <w:color w:val="000000"/>
              </w:rPr>
              <w:t xml:space="preserve"> (при наличии)</w:t>
            </w:r>
          </w:p>
        </w:tc>
        <w:tc>
          <w:tcPr>
            <w:tcW w:w="1655"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3D7B363C" w14:textId="77777777" w:rsidR="00000000" w:rsidRDefault="00000000">
            <w:pPr>
              <w:pStyle w:val="table10"/>
              <w:jc w:val="center"/>
              <w:rPr>
                <w:color w:val="000000"/>
              </w:rPr>
            </w:pPr>
            <w:r>
              <w:rPr>
                <w:color w:val="000000"/>
              </w:rPr>
              <w:t>Количество разновидностей товаров</w:t>
            </w:r>
            <w:r>
              <w:rPr>
                <w:color w:val="000000"/>
                <w:sz w:val="15"/>
                <w:szCs w:val="15"/>
                <w:vertAlign w:val="superscript"/>
              </w:rPr>
              <w:t>3</w:t>
            </w:r>
          </w:p>
        </w:tc>
      </w:tr>
      <w:tr w:rsidR="00000000" w14:paraId="442C2EAC" w14:textId="77777777">
        <w:trPr>
          <w:trHeight w:val="240"/>
        </w:trPr>
        <w:tc>
          <w:tcPr>
            <w:tcW w:w="280" w:type="pct"/>
            <w:tcBorders>
              <w:top w:val="single" w:sz="4" w:space="0" w:color="auto"/>
              <w:left w:val="nil"/>
              <w:bottom w:val="nil"/>
              <w:right w:val="single" w:sz="4" w:space="0" w:color="auto"/>
            </w:tcBorders>
            <w:tcMar>
              <w:top w:w="0" w:type="dxa"/>
              <w:left w:w="6" w:type="dxa"/>
              <w:bottom w:w="0" w:type="dxa"/>
              <w:right w:w="6" w:type="dxa"/>
            </w:tcMar>
            <w:hideMark/>
          </w:tcPr>
          <w:p w14:paraId="33BFA0BD" w14:textId="77777777" w:rsidR="00000000" w:rsidRDefault="00000000">
            <w:pPr>
              <w:pStyle w:val="table10"/>
              <w:rPr>
                <w:color w:val="000000"/>
              </w:rPr>
            </w:pPr>
            <w:r>
              <w:rPr>
                <w:color w:val="000000"/>
              </w:rPr>
              <w:t> </w:t>
            </w:r>
          </w:p>
        </w:tc>
        <w:tc>
          <w:tcPr>
            <w:tcW w:w="165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98630A0" w14:textId="77777777" w:rsidR="00000000" w:rsidRDefault="00000000">
            <w:pPr>
              <w:pStyle w:val="table10"/>
              <w:rPr>
                <w:color w:val="000000"/>
              </w:rPr>
            </w:pPr>
            <w:r>
              <w:rPr>
                <w:color w:val="000000"/>
              </w:rPr>
              <w:t> </w:t>
            </w:r>
          </w:p>
        </w:tc>
        <w:tc>
          <w:tcPr>
            <w:tcW w:w="140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C044C49" w14:textId="77777777" w:rsidR="00000000" w:rsidRDefault="00000000">
            <w:pPr>
              <w:pStyle w:val="table10"/>
              <w:rPr>
                <w:color w:val="000000"/>
              </w:rPr>
            </w:pPr>
            <w:r>
              <w:rPr>
                <w:color w:val="000000"/>
              </w:rPr>
              <w:t> </w:t>
            </w:r>
          </w:p>
        </w:tc>
        <w:tc>
          <w:tcPr>
            <w:tcW w:w="1655" w:type="pct"/>
            <w:tcBorders>
              <w:top w:val="single" w:sz="4" w:space="0" w:color="auto"/>
              <w:left w:val="single" w:sz="4" w:space="0" w:color="auto"/>
              <w:bottom w:val="nil"/>
              <w:right w:val="nil"/>
            </w:tcBorders>
            <w:tcMar>
              <w:top w:w="0" w:type="dxa"/>
              <w:left w:w="6" w:type="dxa"/>
              <w:bottom w:w="0" w:type="dxa"/>
              <w:right w:w="6" w:type="dxa"/>
            </w:tcMar>
            <w:hideMark/>
          </w:tcPr>
          <w:p w14:paraId="1BEF3E0D" w14:textId="77777777" w:rsidR="00000000" w:rsidRDefault="00000000">
            <w:pPr>
              <w:pStyle w:val="table10"/>
              <w:rPr>
                <w:color w:val="000000"/>
              </w:rPr>
            </w:pPr>
            <w:r>
              <w:rPr>
                <w:color w:val="000000"/>
              </w:rPr>
              <w:t> </w:t>
            </w:r>
          </w:p>
        </w:tc>
      </w:tr>
    </w:tbl>
    <w:p w14:paraId="6E074DEE" w14:textId="77777777" w:rsidR="00000000" w:rsidRDefault="00000000">
      <w:pPr>
        <w:pStyle w:val="newncpi"/>
        <w:rPr>
          <w:color w:val="000000"/>
          <w:lang w:val="ru-RU"/>
        </w:rPr>
      </w:pPr>
      <w:r>
        <w:rPr>
          <w:color w:val="000000"/>
          <w:lang w:val="ru-RU"/>
        </w:rPr>
        <w:t> </w:t>
      </w:r>
    </w:p>
    <w:p w14:paraId="29458E4F" w14:textId="77777777" w:rsidR="00000000" w:rsidRDefault="00000000">
      <w:pPr>
        <w:pStyle w:val="agree"/>
        <w:rPr>
          <w:color w:val="000000"/>
          <w:lang w:val="ru-RU"/>
        </w:rPr>
      </w:pPr>
      <w:r>
        <w:rPr>
          <w:color w:val="000000"/>
          <w:lang w:val="ru-RU"/>
        </w:rPr>
        <w:t>СОГЛАСОВАНО</w:t>
      </w:r>
    </w:p>
    <w:tbl>
      <w:tblPr>
        <w:tblW w:w="5000" w:type="pct"/>
        <w:tblCellMar>
          <w:left w:w="0" w:type="dxa"/>
          <w:right w:w="0" w:type="dxa"/>
        </w:tblCellMar>
        <w:tblLook w:val="04A0" w:firstRow="1" w:lastRow="0" w:firstColumn="1" w:lastColumn="0" w:noHBand="0" w:noVBand="1"/>
      </w:tblPr>
      <w:tblGrid>
        <w:gridCol w:w="4538"/>
        <w:gridCol w:w="141"/>
        <w:gridCol w:w="2027"/>
        <w:gridCol w:w="72"/>
        <w:gridCol w:w="2591"/>
      </w:tblGrid>
      <w:tr w:rsidR="00000000" w14:paraId="59375E0B" w14:textId="77777777">
        <w:trPr>
          <w:trHeight w:val="240"/>
        </w:trPr>
        <w:tc>
          <w:tcPr>
            <w:tcW w:w="2422" w:type="pct"/>
            <w:tcBorders>
              <w:top w:val="nil"/>
              <w:left w:val="nil"/>
              <w:bottom w:val="nil"/>
              <w:right w:val="nil"/>
            </w:tcBorders>
            <w:tcMar>
              <w:top w:w="0" w:type="dxa"/>
              <w:left w:w="6" w:type="dxa"/>
              <w:bottom w:w="0" w:type="dxa"/>
              <w:right w:w="6" w:type="dxa"/>
            </w:tcMar>
            <w:hideMark/>
          </w:tcPr>
          <w:p w14:paraId="6C71476F" w14:textId="77777777" w:rsidR="00000000" w:rsidRDefault="00000000">
            <w:pPr>
              <w:pStyle w:val="newncpi0"/>
              <w:rPr>
                <w:color w:val="000000"/>
              </w:rPr>
            </w:pPr>
            <w:r>
              <w:rPr>
                <w:color w:val="000000"/>
              </w:rPr>
              <w:t>_____________________________________</w:t>
            </w:r>
          </w:p>
        </w:tc>
        <w:tc>
          <w:tcPr>
            <w:tcW w:w="75" w:type="pct"/>
            <w:tcBorders>
              <w:top w:val="nil"/>
              <w:left w:val="nil"/>
              <w:bottom w:val="nil"/>
              <w:right w:val="nil"/>
            </w:tcBorders>
            <w:tcMar>
              <w:top w:w="0" w:type="dxa"/>
              <w:left w:w="6" w:type="dxa"/>
              <w:bottom w:w="0" w:type="dxa"/>
              <w:right w:w="6" w:type="dxa"/>
            </w:tcMar>
            <w:hideMark/>
          </w:tcPr>
          <w:p w14:paraId="50CE6C41" w14:textId="77777777" w:rsidR="00000000" w:rsidRDefault="00000000">
            <w:pPr>
              <w:pStyle w:val="newncpi0"/>
              <w:rPr>
                <w:color w:val="000000"/>
              </w:rPr>
            </w:pPr>
            <w:r>
              <w:rPr>
                <w:color w:val="000000"/>
              </w:rPr>
              <w:t> </w:t>
            </w:r>
          </w:p>
        </w:tc>
        <w:tc>
          <w:tcPr>
            <w:tcW w:w="1082" w:type="pct"/>
            <w:tcBorders>
              <w:top w:val="nil"/>
              <w:left w:val="nil"/>
              <w:bottom w:val="nil"/>
              <w:right w:val="nil"/>
            </w:tcBorders>
            <w:tcMar>
              <w:top w:w="0" w:type="dxa"/>
              <w:left w:w="6" w:type="dxa"/>
              <w:bottom w:w="0" w:type="dxa"/>
              <w:right w:w="6" w:type="dxa"/>
            </w:tcMar>
            <w:hideMark/>
          </w:tcPr>
          <w:p w14:paraId="1A1BC811" w14:textId="77777777" w:rsidR="00000000" w:rsidRDefault="00000000">
            <w:pPr>
              <w:pStyle w:val="newncpi0"/>
              <w:ind w:left="173"/>
              <w:jc w:val="left"/>
              <w:rPr>
                <w:color w:val="000000"/>
              </w:rPr>
            </w:pPr>
            <w:r>
              <w:rPr>
                <w:color w:val="000000"/>
              </w:rPr>
              <w:t>______________</w:t>
            </w:r>
          </w:p>
        </w:tc>
        <w:tc>
          <w:tcPr>
            <w:tcW w:w="38" w:type="pct"/>
            <w:tcBorders>
              <w:top w:val="nil"/>
              <w:left w:val="nil"/>
              <w:bottom w:val="nil"/>
              <w:right w:val="nil"/>
            </w:tcBorders>
            <w:tcMar>
              <w:top w:w="0" w:type="dxa"/>
              <w:left w:w="6" w:type="dxa"/>
              <w:bottom w:w="0" w:type="dxa"/>
              <w:right w:w="6" w:type="dxa"/>
            </w:tcMar>
            <w:hideMark/>
          </w:tcPr>
          <w:p w14:paraId="36D6EE79" w14:textId="77777777" w:rsidR="00000000" w:rsidRDefault="00000000">
            <w:pPr>
              <w:pStyle w:val="newncpi0"/>
              <w:rPr>
                <w:color w:val="000000"/>
              </w:rPr>
            </w:pPr>
            <w:r>
              <w:rPr>
                <w:color w:val="000000"/>
              </w:rPr>
              <w:t> </w:t>
            </w:r>
          </w:p>
        </w:tc>
        <w:tc>
          <w:tcPr>
            <w:tcW w:w="1383" w:type="pct"/>
            <w:tcBorders>
              <w:top w:val="nil"/>
              <w:left w:val="nil"/>
              <w:bottom w:val="nil"/>
              <w:right w:val="nil"/>
            </w:tcBorders>
            <w:tcMar>
              <w:top w:w="0" w:type="dxa"/>
              <w:left w:w="6" w:type="dxa"/>
              <w:bottom w:w="0" w:type="dxa"/>
              <w:right w:w="6" w:type="dxa"/>
            </w:tcMar>
            <w:hideMark/>
          </w:tcPr>
          <w:p w14:paraId="6E875792" w14:textId="77777777" w:rsidR="00000000" w:rsidRDefault="00000000">
            <w:pPr>
              <w:pStyle w:val="newncpi0"/>
              <w:jc w:val="right"/>
              <w:rPr>
                <w:color w:val="000000"/>
              </w:rPr>
            </w:pPr>
            <w:r>
              <w:rPr>
                <w:color w:val="000000"/>
              </w:rPr>
              <w:t>_____________________</w:t>
            </w:r>
          </w:p>
        </w:tc>
      </w:tr>
      <w:tr w:rsidR="00000000" w14:paraId="7E866E30" w14:textId="77777777">
        <w:trPr>
          <w:trHeight w:val="240"/>
        </w:trPr>
        <w:tc>
          <w:tcPr>
            <w:tcW w:w="2422" w:type="pct"/>
            <w:tcBorders>
              <w:top w:val="nil"/>
              <w:left w:val="nil"/>
              <w:bottom w:val="nil"/>
              <w:right w:val="nil"/>
            </w:tcBorders>
            <w:tcMar>
              <w:top w:w="0" w:type="dxa"/>
              <w:left w:w="6" w:type="dxa"/>
              <w:bottom w:w="0" w:type="dxa"/>
              <w:right w:w="6" w:type="dxa"/>
            </w:tcMar>
            <w:hideMark/>
          </w:tcPr>
          <w:p w14:paraId="3C1FBC50" w14:textId="77777777" w:rsidR="00000000" w:rsidRDefault="00000000">
            <w:pPr>
              <w:pStyle w:val="table10"/>
              <w:rPr>
                <w:color w:val="000000"/>
              </w:rPr>
            </w:pPr>
            <w:r>
              <w:rPr>
                <w:color w:val="000000"/>
              </w:rPr>
              <w:t>(наименование должности лица, осуществляющего</w:t>
            </w:r>
          </w:p>
          <w:p w14:paraId="28882D9E" w14:textId="77777777" w:rsidR="00000000" w:rsidRDefault="00000000">
            <w:pPr>
              <w:pStyle w:val="table10"/>
              <w:ind w:left="420"/>
              <w:rPr>
                <w:color w:val="000000"/>
              </w:rPr>
            </w:pPr>
            <w:r>
              <w:rPr>
                <w:color w:val="000000"/>
              </w:rPr>
              <w:t>согласование, включающее наименование</w:t>
            </w:r>
          </w:p>
          <w:p w14:paraId="0B4AD71A" w14:textId="77777777" w:rsidR="00000000" w:rsidRDefault="00000000">
            <w:pPr>
              <w:pStyle w:val="table10"/>
              <w:ind w:left="420"/>
              <w:rPr>
                <w:color w:val="000000"/>
              </w:rPr>
            </w:pPr>
            <w:r>
              <w:rPr>
                <w:color w:val="000000"/>
              </w:rPr>
              <w:t>уполномоченного органа, либо вид, дата</w:t>
            </w:r>
          </w:p>
          <w:p w14:paraId="512AA59C" w14:textId="77777777" w:rsidR="00000000" w:rsidRDefault="00000000">
            <w:pPr>
              <w:pStyle w:val="table10"/>
              <w:ind w:left="561"/>
              <w:rPr>
                <w:color w:val="000000"/>
              </w:rPr>
            </w:pPr>
            <w:r>
              <w:rPr>
                <w:color w:val="000000"/>
              </w:rPr>
              <w:t>и регистрационный индекс документа</w:t>
            </w:r>
          </w:p>
          <w:p w14:paraId="6C202F1B" w14:textId="77777777" w:rsidR="00000000" w:rsidRDefault="00000000">
            <w:pPr>
              <w:pStyle w:val="table10"/>
              <w:ind w:left="420"/>
              <w:rPr>
                <w:color w:val="000000"/>
              </w:rPr>
            </w:pPr>
            <w:r>
              <w:rPr>
                <w:color w:val="000000"/>
              </w:rPr>
              <w:t>уполномоченного органа о согласовании)</w:t>
            </w:r>
          </w:p>
        </w:tc>
        <w:tc>
          <w:tcPr>
            <w:tcW w:w="75" w:type="pct"/>
            <w:tcBorders>
              <w:top w:val="nil"/>
              <w:left w:val="nil"/>
              <w:bottom w:val="nil"/>
              <w:right w:val="nil"/>
            </w:tcBorders>
            <w:tcMar>
              <w:top w:w="0" w:type="dxa"/>
              <w:left w:w="6" w:type="dxa"/>
              <w:bottom w:w="0" w:type="dxa"/>
              <w:right w:w="6" w:type="dxa"/>
            </w:tcMar>
            <w:hideMark/>
          </w:tcPr>
          <w:p w14:paraId="29BC0C0E" w14:textId="77777777" w:rsidR="00000000" w:rsidRDefault="00000000">
            <w:pPr>
              <w:pStyle w:val="table10"/>
              <w:rPr>
                <w:color w:val="000000"/>
              </w:rPr>
            </w:pPr>
            <w:r>
              <w:rPr>
                <w:color w:val="000000"/>
              </w:rPr>
              <w:t> </w:t>
            </w:r>
          </w:p>
        </w:tc>
        <w:tc>
          <w:tcPr>
            <w:tcW w:w="1082" w:type="pct"/>
            <w:tcBorders>
              <w:top w:val="nil"/>
              <w:left w:val="nil"/>
              <w:bottom w:val="nil"/>
              <w:right w:val="nil"/>
            </w:tcBorders>
            <w:tcMar>
              <w:top w:w="0" w:type="dxa"/>
              <w:left w:w="6" w:type="dxa"/>
              <w:bottom w:w="0" w:type="dxa"/>
              <w:right w:w="6" w:type="dxa"/>
            </w:tcMar>
            <w:hideMark/>
          </w:tcPr>
          <w:p w14:paraId="2E2748A2" w14:textId="77777777" w:rsidR="00000000" w:rsidRDefault="00000000">
            <w:pPr>
              <w:pStyle w:val="table10"/>
              <w:ind w:left="523"/>
              <w:rPr>
                <w:color w:val="000000"/>
              </w:rPr>
            </w:pPr>
            <w:r>
              <w:rPr>
                <w:color w:val="000000"/>
              </w:rPr>
              <w:t>(подпись)</w:t>
            </w:r>
          </w:p>
          <w:p w14:paraId="341A36A2" w14:textId="77777777" w:rsidR="00000000" w:rsidRDefault="00000000">
            <w:pPr>
              <w:pStyle w:val="newncpi0"/>
              <w:ind w:left="551"/>
              <w:jc w:val="left"/>
              <w:rPr>
                <w:color w:val="000000"/>
              </w:rPr>
            </w:pPr>
            <w:r>
              <w:rPr>
                <w:color w:val="000000"/>
              </w:rPr>
              <w:t>М.П.</w:t>
            </w:r>
          </w:p>
        </w:tc>
        <w:tc>
          <w:tcPr>
            <w:tcW w:w="38" w:type="pct"/>
            <w:tcBorders>
              <w:top w:val="nil"/>
              <w:left w:val="nil"/>
              <w:bottom w:val="nil"/>
              <w:right w:val="nil"/>
            </w:tcBorders>
            <w:tcMar>
              <w:top w:w="0" w:type="dxa"/>
              <w:left w:w="6" w:type="dxa"/>
              <w:bottom w:w="0" w:type="dxa"/>
              <w:right w:w="6" w:type="dxa"/>
            </w:tcMar>
            <w:hideMark/>
          </w:tcPr>
          <w:p w14:paraId="6CAEBF23" w14:textId="77777777" w:rsidR="00000000" w:rsidRDefault="00000000">
            <w:pPr>
              <w:pStyle w:val="table10"/>
              <w:rPr>
                <w:color w:val="000000"/>
              </w:rPr>
            </w:pPr>
            <w:r>
              <w:rPr>
                <w:color w:val="000000"/>
              </w:rPr>
              <w:t> </w:t>
            </w:r>
          </w:p>
        </w:tc>
        <w:tc>
          <w:tcPr>
            <w:tcW w:w="1383" w:type="pct"/>
            <w:tcBorders>
              <w:top w:val="nil"/>
              <w:left w:val="nil"/>
              <w:bottom w:val="nil"/>
              <w:right w:val="nil"/>
            </w:tcBorders>
            <w:tcMar>
              <w:top w:w="0" w:type="dxa"/>
              <w:left w:w="6" w:type="dxa"/>
              <w:bottom w:w="0" w:type="dxa"/>
              <w:right w:w="6" w:type="dxa"/>
            </w:tcMar>
            <w:hideMark/>
          </w:tcPr>
          <w:p w14:paraId="06E79D33" w14:textId="77777777" w:rsidR="00000000" w:rsidRDefault="00000000">
            <w:pPr>
              <w:pStyle w:val="table10"/>
              <w:ind w:right="431"/>
              <w:jc w:val="right"/>
              <w:rPr>
                <w:color w:val="000000"/>
              </w:rPr>
            </w:pPr>
            <w:r>
              <w:rPr>
                <w:color w:val="000000"/>
              </w:rPr>
              <w:t>(инициалы, фамилия)</w:t>
            </w:r>
          </w:p>
        </w:tc>
      </w:tr>
    </w:tbl>
    <w:p w14:paraId="063E1E47" w14:textId="77777777" w:rsidR="00000000" w:rsidRDefault="00000000">
      <w:pPr>
        <w:pStyle w:val="newncpi"/>
        <w:rPr>
          <w:color w:val="000000"/>
          <w:lang w:val="ru-RU"/>
        </w:rPr>
      </w:pPr>
      <w:r>
        <w:rPr>
          <w:color w:val="000000"/>
          <w:lang w:val="ru-RU"/>
        </w:rPr>
        <w:t> </w:t>
      </w:r>
    </w:p>
    <w:p w14:paraId="181C4091" w14:textId="77777777" w:rsidR="00000000" w:rsidRDefault="00000000">
      <w:pPr>
        <w:pStyle w:val="newncpi0"/>
        <w:rPr>
          <w:color w:val="000000"/>
          <w:lang w:val="ru-RU"/>
        </w:rPr>
      </w:pPr>
      <w:r>
        <w:rPr>
          <w:color w:val="000000"/>
          <w:lang w:val="ru-RU"/>
        </w:rPr>
        <w:t>____ _______________ 20 ___ г.</w:t>
      </w:r>
    </w:p>
    <w:p w14:paraId="0EE5CC0D" w14:textId="77777777" w:rsidR="00000000" w:rsidRDefault="00000000">
      <w:pPr>
        <w:pStyle w:val="newncpi"/>
        <w:rPr>
          <w:color w:val="000000"/>
          <w:lang w:val="ru-RU"/>
        </w:rPr>
      </w:pPr>
      <w:r>
        <w:rPr>
          <w:color w:val="000000"/>
          <w:lang w:val="ru-RU"/>
        </w:rPr>
        <w:t> </w:t>
      </w:r>
    </w:p>
    <w:p w14:paraId="20D1CC3E" w14:textId="77777777" w:rsidR="00000000" w:rsidRDefault="00000000">
      <w:pPr>
        <w:pStyle w:val="snoskiline"/>
        <w:rPr>
          <w:color w:val="000000"/>
          <w:lang w:val="ru-RU"/>
        </w:rPr>
      </w:pPr>
      <w:r>
        <w:rPr>
          <w:color w:val="000000"/>
          <w:lang w:val="ru-RU"/>
        </w:rPr>
        <w:t>______________________________</w:t>
      </w:r>
    </w:p>
    <w:p w14:paraId="2B951EDF" w14:textId="77777777" w:rsidR="00000000" w:rsidRDefault="00000000">
      <w:pPr>
        <w:pStyle w:val="snoski"/>
        <w:spacing w:before="160" w:after="160"/>
        <w:ind w:firstLine="567"/>
        <w:rPr>
          <w:color w:val="000000"/>
          <w:lang w:val="ru-RU"/>
        </w:rPr>
      </w:pPr>
      <w:bookmarkStart w:id="167" w:name="a404"/>
      <w:bookmarkEnd w:id="167"/>
      <w:r>
        <w:rPr>
          <w:color w:val="000000"/>
          <w:sz w:val="15"/>
          <w:szCs w:val="15"/>
          <w:vertAlign w:val="superscript"/>
          <w:lang w:val="ru-RU"/>
        </w:rPr>
        <w:t>1 </w:t>
      </w:r>
      <w:r>
        <w:rPr>
          <w:color w:val="000000"/>
          <w:lang w:val="ru-RU"/>
        </w:rPr>
        <w:t>В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14:paraId="12CE1B45" w14:textId="77777777" w:rsidR="00000000" w:rsidRDefault="00000000">
      <w:pPr>
        <w:pStyle w:val="snoski"/>
        <w:spacing w:before="160" w:after="160"/>
        <w:ind w:firstLine="567"/>
        <w:rPr>
          <w:color w:val="000000"/>
          <w:lang w:val="ru-RU"/>
        </w:rPr>
      </w:pPr>
      <w:bookmarkStart w:id="168" w:name="a405"/>
      <w:bookmarkEnd w:id="168"/>
      <w:r>
        <w:rPr>
          <w:color w:val="000000"/>
          <w:sz w:val="15"/>
          <w:szCs w:val="15"/>
          <w:vertAlign w:val="superscript"/>
          <w:lang w:val="ru-RU"/>
        </w:rPr>
        <w:t>2 </w:t>
      </w:r>
      <w:r>
        <w:rPr>
          <w:color w:val="000000"/>
          <w:lang w:val="ru-RU"/>
        </w:rPr>
        <w:t>В соответствии с постановлением Министерства антимонопольного регулирования и торговли Республики Беларусь от 19 ноября 2020 г. № 74 «О перечнях товаров».</w:t>
      </w:r>
    </w:p>
    <w:p w14:paraId="07F8D9C5" w14:textId="77777777" w:rsidR="00000000" w:rsidRDefault="00000000">
      <w:pPr>
        <w:pStyle w:val="snoski"/>
        <w:spacing w:before="160" w:after="240"/>
        <w:ind w:firstLine="567"/>
        <w:rPr>
          <w:color w:val="000000"/>
          <w:lang w:val="ru-RU"/>
        </w:rPr>
      </w:pPr>
      <w:bookmarkStart w:id="169" w:name="a406"/>
      <w:bookmarkEnd w:id="169"/>
      <w:r>
        <w:rPr>
          <w:color w:val="000000"/>
          <w:sz w:val="15"/>
          <w:szCs w:val="15"/>
          <w:vertAlign w:val="superscript"/>
          <w:lang w:val="ru-RU"/>
        </w:rPr>
        <w:t>3 </w:t>
      </w:r>
      <w:r>
        <w:rPr>
          <w:color w:val="000000"/>
          <w:lang w:val="ru-RU"/>
        </w:rPr>
        <w:t>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г. № 74.</w:t>
      </w:r>
    </w:p>
    <w:p w14:paraId="70C71AC7" w14:textId="77777777" w:rsidR="00000000" w:rsidRDefault="00000000">
      <w:pPr>
        <w:pStyle w:val="endform"/>
        <w:rPr>
          <w:color w:val="000000"/>
          <w:lang w:val="ru-RU"/>
        </w:rPr>
      </w:pPr>
      <w:r>
        <w:rPr>
          <w:color w:val="000000"/>
          <w:lang w:val="ru-RU"/>
        </w:rPr>
        <w:t> </w:t>
      </w:r>
    </w:p>
    <w:p w14:paraId="215B37AF"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813"/>
        <w:gridCol w:w="3556"/>
      </w:tblGrid>
      <w:tr w:rsidR="00000000" w14:paraId="5E567748" w14:textId="77777777">
        <w:tc>
          <w:tcPr>
            <w:tcW w:w="3102" w:type="pct"/>
            <w:tcBorders>
              <w:top w:val="nil"/>
              <w:left w:val="nil"/>
              <w:bottom w:val="nil"/>
              <w:right w:val="nil"/>
            </w:tcBorders>
            <w:tcMar>
              <w:top w:w="0" w:type="dxa"/>
              <w:left w:w="6" w:type="dxa"/>
              <w:bottom w:w="0" w:type="dxa"/>
              <w:right w:w="6" w:type="dxa"/>
            </w:tcMar>
            <w:hideMark/>
          </w:tcPr>
          <w:p w14:paraId="437403EC" w14:textId="77777777" w:rsidR="00000000" w:rsidRDefault="00000000">
            <w:pPr>
              <w:pStyle w:val="newncpi"/>
              <w:rPr>
                <w:color w:val="000000"/>
              </w:rPr>
            </w:pPr>
            <w:r>
              <w:rPr>
                <w:color w:val="000000"/>
              </w:rPr>
              <w:t> </w:t>
            </w:r>
          </w:p>
        </w:tc>
        <w:tc>
          <w:tcPr>
            <w:tcW w:w="1898" w:type="pct"/>
            <w:tcBorders>
              <w:top w:val="nil"/>
              <w:left w:val="nil"/>
              <w:bottom w:val="nil"/>
              <w:right w:val="nil"/>
            </w:tcBorders>
            <w:tcMar>
              <w:top w:w="0" w:type="dxa"/>
              <w:left w:w="6" w:type="dxa"/>
              <w:bottom w:w="0" w:type="dxa"/>
              <w:right w:w="6" w:type="dxa"/>
            </w:tcMar>
            <w:hideMark/>
          </w:tcPr>
          <w:p w14:paraId="54C75C49" w14:textId="77777777" w:rsidR="00000000" w:rsidRDefault="00000000">
            <w:pPr>
              <w:pStyle w:val="append1"/>
              <w:rPr>
                <w:color w:val="000000"/>
              </w:rPr>
            </w:pPr>
            <w:bookmarkStart w:id="170" w:name="a403"/>
            <w:bookmarkEnd w:id="170"/>
            <w:r>
              <w:rPr>
                <w:color w:val="000000"/>
              </w:rPr>
              <w:t>Приложение 2</w:t>
            </w:r>
          </w:p>
          <w:p w14:paraId="7F2C3767" w14:textId="77777777" w:rsidR="00000000" w:rsidRDefault="00000000">
            <w:pPr>
              <w:pStyle w:val="append"/>
              <w:rPr>
                <w:color w:val="000000"/>
              </w:rPr>
            </w:pPr>
            <w:r>
              <w:rPr>
                <w:color w:val="000000"/>
              </w:rPr>
              <w:lastRenderedPageBreak/>
              <w:t>к Положению о порядке</w:t>
            </w:r>
            <w:r>
              <w:rPr>
                <w:color w:val="000000"/>
              </w:rPr>
              <w:br/>
              <w:t xml:space="preserve">разработки, утверждения </w:t>
            </w:r>
            <w:r>
              <w:rPr>
                <w:color w:val="000000"/>
              </w:rPr>
              <w:br/>
              <w:t>и согласования перечня товаров,</w:t>
            </w:r>
            <w:r>
              <w:rPr>
                <w:color w:val="000000"/>
              </w:rPr>
              <w:br/>
              <w:t xml:space="preserve">обязательных к наличию </w:t>
            </w:r>
            <w:r>
              <w:rPr>
                <w:color w:val="000000"/>
              </w:rPr>
              <w:br/>
              <w:t>для реализации в торговом объекте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10.07.2024 № 489) </w:t>
            </w:r>
          </w:p>
        </w:tc>
      </w:tr>
    </w:tbl>
    <w:p w14:paraId="362AF194" w14:textId="77777777" w:rsidR="00000000" w:rsidRDefault="00000000">
      <w:pPr>
        <w:pStyle w:val="begform"/>
        <w:rPr>
          <w:color w:val="000000"/>
          <w:lang w:val="ru-RU"/>
        </w:rPr>
      </w:pPr>
      <w:r>
        <w:rPr>
          <w:color w:val="000000"/>
          <w:lang w:val="ru-RU"/>
        </w:rPr>
        <w:t> </w:t>
      </w:r>
    </w:p>
    <w:p w14:paraId="28828E3D" w14:textId="77777777" w:rsidR="00000000" w:rsidRDefault="00000000">
      <w:pPr>
        <w:pStyle w:val="onestring"/>
        <w:rPr>
          <w:color w:val="000000"/>
          <w:lang w:val="ru-RU"/>
        </w:rPr>
      </w:pPr>
      <w:bookmarkStart w:id="171" w:name="a410"/>
      <w:bookmarkEnd w:id="171"/>
      <w:r>
        <w:rPr>
          <w:color w:val="000000"/>
          <w:lang w:val="ru-RU"/>
        </w:rPr>
        <w:t>Форма</w:t>
      </w:r>
    </w:p>
    <w:p w14:paraId="33977AF9"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403"/>
        <w:gridCol w:w="5966"/>
      </w:tblGrid>
      <w:tr w:rsidR="00000000" w14:paraId="72327BE0" w14:textId="77777777">
        <w:trPr>
          <w:trHeight w:val="240"/>
        </w:trPr>
        <w:tc>
          <w:tcPr>
            <w:tcW w:w="1816" w:type="pct"/>
            <w:tcBorders>
              <w:top w:val="nil"/>
              <w:left w:val="nil"/>
              <w:bottom w:val="nil"/>
              <w:right w:val="nil"/>
            </w:tcBorders>
            <w:tcMar>
              <w:top w:w="0" w:type="dxa"/>
              <w:left w:w="6" w:type="dxa"/>
              <w:bottom w:w="0" w:type="dxa"/>
              <w:right w:w="6" w:type="dxa"/>
            </w:tcMar>
            <w:hideMark/>
          </w:tcPr>
          <w:p w14:paraId="555580DE" w14:textId="77777777" w:rsidR="00000000" w:rsidRDefault="00000000">
            <w:pPr>
              <w:pStyle w:val="table10"/>
              <w:rPr>
                <w:color w:val="000000"/>
              </w:rPr>
            </w:pPr>
            <w:r>
              <w:rPr>
                <w:color w:val="000000"/>
              </w:rPr>
              <w:t> </w:t>
            </w:r>
          </w:p>
        </w:tc>
        <w:tc>
          <w:tcPr>
            <w:tcW w:w="3184" w:type="pct"/>
            <w:tcBorders>
              <w:top w:val="nil"/>
              <w:left w:val="nil"/>
              <w:bottom w:val="nil"/>
              <w:right w:val="nil"/>
            </w:tcBorders>
            <w:tcMar>
              <w:top w:w="0" w:type="dxa"/>
              <w:left w:w="6" w:type="dxa"/>
              <w:bottom w:w="0" w:type="dxa"/>
              <w:right w:w="6" w:type="dxa"/>
            </w:tcMar>
            <w:hideMark/>
          </w:tcPr>
          <w:p w14:paraId="4C3D9964" w14:textId="77777777" w:rsidR="00000000" w:rsidRDefault="00000000">
            <w:pPr>
              <w:pStyle w:val="newncpi0"/>
              <w:jc w:val="right"/>
              <w:rPr>
                <w:color w:val="000000"/>
              </w:rPr>
            </w:pPr>
            <w:r>
              <w:rPr>
                <w:color w:val="000000"/>
              </w:rPr>
              <w:t>__________________________________________</w:t>
            </w:r>
          </w:p>
        </w:tc>
      </w:tr>
      <w:tr w:rsidR="00000000" w14:paraId="2CD0A887" w14:textId="77777777">
        <w:trPr>
          <w:trHeight w:val="240"/>
        </w:trPr>
        <w:tc>
          <w:tcPr>
            <w:tcW w:w="1816" w:type="pct"/>
            <w:tcBorders>
              <w:top w:val="nil"/>
              <w:left w:val="nil"/>
              <w:bottom w:val="nil"/>
              <w:right w:val="nil"/>
            </w:tcBorders>
            <w:tcMar>
              <w:top w:w="0" w:type="dxa"/>
              <w:left w:w="6" w:type="dxa"/>
              <w:bottom w:w="0" w:type="dxa"/>
              <w:right w:w="6" w:type="dxa"/>
            </w:tcMar>
            <w:hideMark/>
          </w:tcPr>
          <w:p w14:paraId="15C72575" w14:textId="77777777" w:rsidR="00000000" w:rsidRDefault="00000000">
            <w:pPr>
              <w:pStyle w:val="table10"/>
              <w:rPr>
                <w:color w:val="000000"/>
              </w:rPr>
            </w:pPr>
            <w:r>
              <w:rPr>
                <w:color w:val="000000"/>
              </w:rPr>
              <w:t> </w:t>
            </w:r>
          </w:p>
        </w:tc>
        <w:tc>
          <w:tcPr>
            <w:tcW w:w="3184" w:type="pct"/>
            <w:tcBorders>
              <w:top w:val="nil"/>
              <w:left w:val="nil"/>
              <w:bottom w:val="nil"/>
              <w:right w:val="nil"/>
            </w:tcBorders>
            <w:tcMar>
              <w:top w:w="0" w:type="dxa"/>
              <w:left w:w="6" w:type="dxa"/>
              <w:bottom w:w="0" w:type="dxa"/>
              <w:right w:w="6" w:type="dxa"/>
            </w:tcMar>
            <w:hideMark/>
          </w:tcPr>
          <w:p w14:paraId="13F4AE55" w14:textId="77777777" w:rsidR="00000000" w:rsidRDefault="00000000">
            <w:pPr>
              <w:pStyle w:val="undline"/>
              <w:ind w:right="858"/>
              <w:jc w:val="right"/>
              <w:rPr>
                <w:color w:val="000000"/>
              </w:rPr>
            </w:pPr>
            <w:r>
              <w:rPr>
                <w:color w:val="000000"/>
              </w:rPr>
              <w:t>(наименование уполномоченного органа)</w:t>
            </w:r>
          </w:p>
        </w:tc>
      </w:tr>
    </w:tbl>
    <w:p w14:paraId="5BDE1EFB" w14:textId="77777777" w:rsidR="00000000" w:rsidRDefault="00000000">
      <w:pPr>
        <w:pStyle w:val="titlep"/>
        <w:rPr>
          <w:color w:val="000000"/>
          <w:lang w:val="ru-RU"/>
        </w:rPr>
      </w:pPr>
      <w:r>
        <w:rPr>
          <w:color w:val="000000"/>
          <w:lang w:val="ru-RU"/>
        </w:rPr>
        <w:t>ЗАЯВЛЕНИЕ</w:t>
      </w:r>
      <w:r>
        <w:rPr>
          <w:color w:val="000000"/>
          <w:lang w:val="ru-RU"/>
        </w:rPr>
        <w:br/>
        <w:t>о согласовании перечня товаров, обязательных к наличию для реализации в торговом объекте</w:t>
      </w:r>
    </w:p>
    <w:p w14:paraId="73575826" w14:textId="77777777" w:rsidR="00000000" w:rsidRDefault="00000000">
      <w:pPr>
        <w:pStyle w:val="newncpi0"/>
        <w:rPr>
          <w:color w:val="000000"/>
          <w:lang w:val="ru-RU"/>
        </w:rPr>
      </w:pPr>
      <w:r>
        <w:rPr>
          <w:color w:val="000000"/>
          <w:lang w:val="ru-RU"/>
        </w:rPr>
        <w:t>_____________________________________________________________________________</w:t>
      </w:r>
    </w:p>
    <w:p w14:paraId="78DDA941" w14:textId="77777777" w:rsidR="00000000" w:rsidRDefault="00000000">
      <w:pPr>
        <w:pStyle w:val="undline"/>
        <w:jc w:val="center"/>
        <w:rPr>
          <w:color w:val="000000"/>
          <w:lang w:val="ru-RU"/>
        </w:rPr>
      </w:pPr>
      <w:r>
        <w:rPr>
          <w:color w:val="000000"/>
          <w:lang w:val="ru-RU"/>
        </w:rPr>
        <w:t>(полное наименование и место нахождения юридического лица либо фамилия,</w:t>
      </w:r>
    </w:p>
    <w:p w14:paraId="6AB321C4" w14:textId="77777777" w:rsidR="00000000" w:rsidRDefault="00000000">
      <w:pPr>
        <w:pStyle w:val="newncpi0"/>
        <w:rPr>
          <w:color w:val="000000"/>
          <w:lang w:val="ru-RU"/>
        </w:rPr>
      </w:pPr>
      <w:r>
        <w:rPr>
          <w:color w:val="000000"/>
          <w:lang w:val="ru-RU"/>
        </w:rPr>
        <w:t>_____________________________________________________________________________</w:t>
      </w:r>
    </w:p>
    <w:p w14:paraId="75233F7B" w14:textId="77777777" w:rsidR="00000000" w:rsidRDefault="00000000">
      <w:pPr>
        <w:pStyle w:val="undline"/>
        <w:jc w:val="center"/>
        <w:rPr>
          <w:color w:val="000000"/>
          <w:lang w:val="ru-RU"/>
        </w:rPr>
      </w:pPr>
      <w:r>
        <w:rPr>
          <w:color w:val="000000"/>
          <w:lang w:val="ru-RU"/>
        </w:rPr>
        <w:t>собственное имя, отчество (если таковое имеется) и место жительства индивидуального</w:t>
      </w:r>
    </w:p>
    <w:p w14:paraId="6447455F" w14:textId="77777777" w:rsidR="00000000" w:rsidRDefault="00000000">
      <w:pPr>
        <w:pStyle w:val="newncpi0"/>
        <w:rPr>
          <w:color w:val="000000"/>
          <w:lang w:val="ru-RU"/>
        </w:rPr>
      </w:pPr>
      <w:r>
        <w:rPr>
          <w:color w:val="000000"/>
          <w:lang w:val="ru-RU"/>
        </w:rPr>
        <w:t>_____________________________________________________________________________</w:t>
      </w:r>
    </w:p>
    <w:p w14:paraId="1D3D38BD" w14:textId="77777777" w:rsidR="00000000" w:rsidRDefault="00000000">
      <w:pPr>
        <w:pStyle w:val="undline"/>
        <w:jc w:val="center"/>
        <w:rPr>
          <w:color w:val="000000"/>
          <w:lang w:val="ru-RU"/>
        </w:rPr>
      </w:pPr>
      <w:r>
        <w:rPr>
          <w:color w:val="000000"/>
          <w:lang w:val="ru-RU"/>
        </w:rPr>
        <w:t>предпринимателя, учетный номер плательщика, номера контактных телефонов,</w:t>
      </w:r>
    </w:p>
    <w:p w14:paraId="50B65B5D" w14:textId="77777777" w:rsidR="00000000" w:rsidRDefault="00000000">
      <w:pPr>
        <w:pStyle w:val="newncpi0"/>
        <w:rPr>
          <w:color w:val="000000"/>
          <w:lang w:val="ru-RU"/>
        </w:rPr>
      </w:pPr>
      <w:r>
        <w:rPr>
          <w:color w:val="000000"/>
          <w:lang w:val="ru-RU"/>
        </w:rPr>
        <w:t>_____________________________________________________________________________</w:t>
      </w:r>
    </w:p>
    <w:p w14:paraId="7EDBDB2B" w14:textId="77777777" w:rsidR="00000000" w:rsidRDefault="00000000">
      <w:pPr>
        <w:pStyle w:val="undline"/>
        <w:jc w:val="center"/>
        <w:rPr>
          <w:color w:val="000000"/>
          <w:lang w:val="ru-RU"/>
        </w:rPr>
      </w:pPr>
      <w:r>
        <w:rPr>
          <w:color w:val="000000"/>
          <w:lang w:val="ru-RU"/>
        </w:rPr>
        <w:t>адрес электронной почты (при наличии)</w:t>
      </w:r>
    </w:p>
    <w:p w14:paraId="5373FF66" w14:textId="77777777" w:rsidR="00000000" w:rsidRDefault="00000000">
      <w:pPr>
        <w:pStyle w:val="newncpi"/>
        <w:rPr>
          <w:color w:val="000000"/>
          <w:lang w:val="ru-RU"/>
        </w:rPr>
      </w:pPr>
      <w:r>
        <w:rPr>
          <w:color w:val="000000"/>
          <w:lang w:val="ru-RU"/>
        </w:rPr>
        <w:t>Прошу согласовать перечень товаров, обязательных к наличию для реализации в торговом объекте (прилагается).</w:t>
      </w:r>
    </w:p>
    <w:p w14:paraId="2419D2C9" w14:textId="77777777" w:rsidR="00000000" w:rsidRDefault="00000000">
      <w:pPr>
        <w:pStyle w:val="newncpi"/>
        <w:rPr>
          <w:color w:val="000000"/>
          <w:lang w:val="ru-RU"/>
        </w:rPr>
      </w:pPr>
      <w:r>
        <w:rPr>
          <w:color w:val="000000"/>
          <w:lang w:val="ru-RU"/>
        </w:rPr>
        <w:t>Место нахождения (маршрут движения) торгового объекта: _____________________</w:t>
      </w:r>
    </w:p>
    <w:p w14:paraId="0DB81D9F" w14:textId="77777777" w:rsidR="00000000" w:rsidRDefault="00000000">
      <w:pPr>
        <w:pStyle w:val="newncpi0"/>
        <w:rPr>
          <w:color w:val="000000"/>
          <w:lang w:val="ru-RU"/>
        </w:rPr>
      </w:pPr>
      <w:r>
        <w:rPr>
          <w:color w:val="000000"/>
          <w:lang w:val="ru-RU"/>
        </w:rPr>
        <w:t>____________________________________________________________________________.</w:t>
      </w:r>
    </w:p>
    <w:p w14:paraId="6B5523DE" w14:textId="77777777" w:rsidR="00000000" w:rsidRDefault="00000000">
      <w:pPr>
        <w:pStyle w:val="newncpi"/>
        <w:rPr>
          <w:color w:val="000000"/>
          <w:lang w:val="ru-RU"/>
        </w:rPr>
      </w:pPr>
      <w:r>
        <w:rPr>
          <w:color w:val="000000"/>
          <w:lang w:val="ru-RU"/>
        </w:rPr>
        <w:t> </w:t>
      </w:r>
    </w:p>
    <w:p w14:paraId="3C4DE3F3" w14:textId="77777777" w:rsidR="00000000" w:rsidRDefault="00000000">
      <w:pPr>
        <w:pStyle w:val="newncpi0"/>
        <w:rPr>
          <w:color w:val="000000"/>
          <w:lang w:val="ru-RU"/>
        </w:rPr>
      </w:pPr>
      <w:r>
        <w:rPr>
          <w:color w:val="000000"/>
          <w:lang w:val="ru-RU"/>
        </w:rPr>
        <w:t>Приложение: на ___ л. в 1 экз.</w:t>
      </w:r>
    </w:p>
    <w:p w14:paraId="132EB520"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78"/>
        <w:gridCol w:w="142"/>
        <w:gridCol w:w="1887"/>
        <w:gridCol w:w="72"/>
        <w:gridCol w:w="2590"/>
      </w:tblGrid>
      <w:tr w:rsidR="00000000" w14:paraId="69F69E40" w14:textId="77777777">
        <w:trPr>
          <w:trHeight w:val="240"/>
        </w:trPr>
        <w:tc>
          <w:tcPr>
            <w:tcW w:w="2497" w:type="pct"/>
            <w:tcBorders>
              <w:top w:val="nil"/>
              <w:left w:val="nil"/>
              <w:bottom w:val="nil"/>
              <w:right w:val="nil"/>
            </w:tcBorders>
            <w:tcMar>
              <w:top w:w="0" w:type="dxa"/>
              <w:left w:w="6" w:type="dxa"/>
              <w:bottom w:w="0" w:type="dxa"/>
              <w:right w:w="6" w:type="dxa"/>
            </w:tcMar>
            <w:hideMark/>
          </w:tcPr>
          <w:p w14:paraId="01E749EC" w14:textId="77777777" w:rsidR="00000000" w:rsidRDefault="00000000">
            <w:pPr>
              <w:pStyle w:val="newncpi0"/>
              <w:rPr>
                <w:color w:val="000000"/>
              </w:rPr>
            </w:pPr>
            <w:r>
              <w:rPr>
                <w:color w:val="000000"/>
              </w:rPr>
              <w:t>_____________________________________</w:t>
            </w:r>
          </w:p>
        </w:tc>
        <w:tc>
          <w:tcPr>
            <w:tcW w:w="76" w:type="pct"/>
            <w:tcBorders>
              <w:top w:val="nil"/>
              <w:left w:val="nil"/>
              <w:bottom w:val="nil"/>
              <w:right w:val="nil"/>
            </w:tcBorders>
            <w:tcMar>
              <w:top w:w="0" w:type="dxa"/>
              <w:left w:w="6" w:type="dxa"/>
              <w:bottom w:w="0" w:type="dxa"/>
              <w:right w:w="6" w:type="dxa"/>
            </w:tcMar>
            <w:hideMark/>
          </w:tcPr>
          <w:p w14:paraId="210B862D" w14:textId="77777777" w:rsidR="00000000" w:rsidRDefault="00000000">
            <w:pPr>
              <w:pStyle w:val="newncpi0"/>
              <w:rPr>
                <w:color w:val="000000"/>
              </w:rPr>
            </w:pPr>
            <w:r>
              <w:rPr>
                <w:color w:val="000000"/>
              </w:rPr>
              <w:t> </w:t>
            </w:r>
          </w:p>
        </w:tc>
        <w:tc>
          <w:tcPr>
            <w:tcW w:w="1007" w:type="pct"/>
            <w:tcBorders>
              <w:top w:val="nil"/>
              <w:left w:val="nil"/>
              <w:bottom w:val="nil"/>
              <w:right w:val="nil"/>
            </w:tcBorders>
            <w:tcMar>
              <w:top w:w="0" w:type="dxa"/>
              <w:left w:w="6" w:type="dxa"/>
              <w:bottom w:w="0" w:type="dxa"/>
              <w:right w:w="6" w:type="dxa"/>
            </w:tcMar>
            <w:hideMark/>
          </w:tcPr>
          <w:p w14:paraId="522742F7" w14:textId="77777777" w:rsidR="00000000" w:rsidRDefault="00000000">
            <w:pPr>
              <w:pStyle w:val="newncpi0"/>
              <w:jc w:val="center"/>
              <w:rPr>
                <w:color w:val="000000"/>
              </w:rPr>
            </w:pPr>
            <w:r>
              <w:rPr>
                <w:color w:val="000000"/>
              </w:rPr>
              <w:t>______________</w:t>
            </w:r>
          </w:p>
        </w:tc>
        <w:tc>
          <w:tcPr>
            <w:tcW w:w="38" w:type="pct"/>
            <w:tcBorders>
              <w:top w:val="nil"/>
              <w:left w:val="nil"/>
              <w:bottom w:val="nil"/>
              <w:right w:val="nil"/>
            </w:tcBorders>
            <w:tcMar>
              <w:top w:w="0" w:type="dxa"/>
              <w:left w:w="6" w:type="dxa"/>
              <w:bottom w:w="0" w:type="dxa"/>
              <w:right w:w="6" w:type="dxa"/>
            </w:tcMar>
            <w:hideMark/>
          </w:tcPr>
          <w:p w14:paraId="4740EDAC" w14:textId="77777777" w:rsidR="00000000" w:rsidRDefault="00000000">
            <w:pPr>
              <w:pStyle w:val="newncpi0"/>
              <w:rPr>
                <w:color w:val="000000"/>
              </w:rPr>
            </w:pPr>
            <w:r>
              <w:rPr>
                <w:color w:val="000000"/>
              </w:rPr>
              <w:t> </w:t>
            </w:r>
          </w:p>
        </w:tc>
        <w:tc>
          <w:tcPr>
            <w:tcW w:w="1382" w:type="pct"/>
            <w:tcBorders>
              <w:top w:val="nil"/>
              <w:left w:val="nil"/>
              <w:bottom w:val="nil"/>
              <w:right w:val="nil"/>
            </w:tcBorders>
            <w:tcMar>
              <w:top w:w="0" w:type="dxa"/>
              <w:left w:w="6" w:type="dxa"/>
              <w:bottom w:w="0" w:type="dxa"/>
              <w:right w:w="6" w:type="dxa"/>
            </w:tcMar>
            <w:hideMark/>
          </w:tcPr>
          <w:p w14:paraId="20EAC790" w14:textId="77777777" w:rsidR="00000000" w:rsidRDefault="00000000">
            <w:pPr>
              <w:pStyle w:val="newncpi0"/>
              <w:jc w:val="right"/>
              <w:rPr>
                <w:color w:val="000000"/>
              </w:rPr>
            </w:pPr>
            <w:r>
              <w:rPr>
                <w:color w:val="000000"/>
              </w:rPr>
              <w:t>_____________________</w:t>
            </w:r>
          </w:p>
        </w:tc>
      </w:tr>
      <w:tr w:rsidR="00000000" w14:paraId="738A9086" w14:textId="77777777">
        <w:trPr>
          <w:trHeight w:val="240"/>
        </w:trPr>
        <w:tc>
          <w:tcPr>
            <w:tcW w:w="2497" w:type="pct"/>
            <w:tcBorders>
              <w:top w:val="nil"/>
              <w:left w:val="nil"/>
              <w:bottom w:val="nil"/>
              <w:right w:val="nil"/>
            </w:tcBorders>
            <w:tcMar>
              <w:top w:w="0" w:type="dxa"/>
              <w:left w:w="6" w:type="dxa"/>
              <w:bottom w:w="0" w:type="dxa"/>
              <w:right w:w="6" w:type="dxa"/>
            </w:tcMar>
            <w:hideMark/>
          </w:tcPr>
          <w:p w14:paraId="3521ED45" w14:textId="77777777" w:rsidR="00000000" w:rsidRDefault="00000000">
            <w:pPr>
              <w:pStyle w:val="table10"/>
              <w:ind w:left="561"/>
              <w:rPr>
                <w:color w:val="000000"/>
              </w:rPr>
            </w:pPr>
            <w:r>
              <w:rPr>
                <w:color w:val="000000"/>
              </w:rPr>
              <w:t xml:space="preserve">(наименование должности руководителя </w:t>
            </w:r>
          </w:p>
          <w:p w14:paraId="719838BF" w14:textId="77777777" w:rsidR="00000000" w:rsidRDefault="00000000">
            <w:pPr>
              <w:pStyle w:val="table10"/>
              <w:ind w:left="204"/>
              <w:rPr>
                <w:color w:val="000000"/>
              </w:rPr>
            </w:pPr>
            <w:r>
              <w:rPr>
                <w:color w:val="000000"/>
              </w:rPr>
              <w:t>юридического лица (уполномоченного им лица),</w:t>
            </w:r>
          </w:p>
          <w:p w14:paraId="77C5D891" w14:textId="77777777" w:rsidR="00000000" w:rsidRDefault="00000000">
            <w:pPr>
              <w:pStyle w:val="table10"/>
              <w:ind w:left="988"/>
              <w:rPr>
                <w:color w:val="000000"/>
              </w:rPr>
            </w:pPr>
            <w:r>
              <w:rPr>
                <w:color w:val="000000"/>
              </w:rPr>
              <w:t xml:space="preserve">индивидуальный предприниматель </w:t>
            </w:r>
          </w:p>
          <w:p w14:paraId="7C122324" w14:textId="77777777" w:rsidR="00000000" w:rsidRDefault="00000000">
            <w:pPr>
              <w:pStyle w:val="table10"/>
              <w:ind w:left="1254"/>
              <w:rPr>
                <w:color w:val="000000"/>
              </w:rPr>
            </w:pPr>
            <w:r>
              <w:rPr>
                <w:color w:val="000000"/>
              </w:rPr>
              <w:t>(уполномоченное им лицо)</w:t>
            </w:r>
          </w:p>
        </w:tc>
        <w:tc>
          <w:tcPr>
            <w:tcW w:w="76" w:type="pct"/>
            <w:tcBorders>
              <w:top w:val="nil"/>
              <w:left w:val="nil"/>
              <w:bottom w:val="nil"/>
              <w:right w:val="nil"/>
            </w:tcBorders>
            <w:tcMar>
              <w:top w:w="0" w:type="dxa"/>
              <w:left w:w="6" w:type="dxa"/>
              <w:bottom w:w="0" w:type="dxa"/>
              <w:right w:w="6" w:type="dxa"/>
            </w:tcMar>
            <w:hideMark/>
          </w:tcPr>
          <w:p w14:paraId="5EDB0EA4" w14:textId="77777777" w:rsidR="00000000" w:rsidRDefault="00000000">
            <w:pPr>
              <w:pStyle w:val="table10"/>
              <w:rPr>
                <w:color w:val="000000"/>
              </w:rPr>
            </w:pPr>
            <w:r>
              <w:rPr>
                <w:color w:val="000000"/>
              </w:rPr>
              <w:t> </w:t>
            </w:r>
          </w:p>
        </w:tc>
        <w:tc>
          <w:tcPr>
            <w:tcW w:w="1007" w:type="pct"/>
            <w:tcBorders>
              <w:top w:val="nil"/>
              <w:left w:val="nil"/>
              <w:bottom w:val="nil"/>
              <w:right w:val="nil"/>
            </w:tcBorders>
            <w:tcMar>
              <w:top w:w="0" w:type="dxa"/>
              <w:left w:w="6" w:type="dxa"/>
              <w:bottom w:w="0" w:type="dxa"/>
              <w:right w:w="6" w:type="dxa"/>
            </w:tcMar>
            <w:hideMark/>
          </w:tcPr>
          <w:p w14:paraId="14CD9F71" w14:textId="77777777" w:rsidR="00000000" w:rsidRDefault="00000000">
            <w:pPr>
              <w:pStyle w:val="table10"/>
              <w:jc w:val="center"/>
              <w:rPr>
                <w:color w:val="000000"/>
              </w:rPr>
            </w:pPr>
            <w:r>
              <w:rPr>
                <w:color w:val="000000"/>
              </w:rPr>
              <w:t>(подпись)</w:t>
            </w:r>
          </w:p>
        </w:tc>
        <w:tc>
          <w:tcPr>
            <w:tcW w:w="38" w:type="pct"/>
            <w:tcBorders>
              <w:top w:val="nil"/>
              <w:left w:val="nil"/>
              <w:bottom w:val="nil"/>
              <w:right w:val="nil"/>
            </w:tcBorders>
            <w:tcMar>
              <w:top w:w="0" w:type="dxa"/>
              <w:left w:w="6" w:type="dxa"/>
              <w:bottom w:w="0" w:type="dxa"/>
              <w:right w:w="6" w:type="dxa"/>
            </w:tcMar>
            <w:hideMark/>
          </w:tcPr>
          <w:p w14:paraId="2F6A812D" w14:textId="77777777" w:rsidR="00000000" w:rsidRDefault="00000000">
            <w:pPr>
              <w:pStyle w:val="table10"/>
              <w:rPr>
                <w:color w:val="000000"/>
              </w:rPr>
            </w:pPr>
            <w:r>
              <w:rPr>
                <w:color w:val="000000"/>
              </w:rPr>
              <w:t> </w:t>
            </w:r>
          </w:p>
        </w:tc>
        <w:tc>
          <w:tcPr>
            <w:tcW w:w="1382" w:type="pct"/>
            <w:tcBorders>
              <w:top w:val="nil"/>
              <w:left w:val="nil"/>
              <w:bottom w:val="nil"/>
              <w:right w:val="nil"/>
            </w:tcBorders>
            <w:tcMar>
              <w:top w:w="0" w:type="dxa"/>
              <w:left w:w="6" w:type="dxa"/>
              <w:bottom w:w="0" w:type="dxa"/>
              <w:right w:w="6" w:type="dxa"/>
            </w:tcMar>
            <w:hideMark/>
          </w:tcPr>
          <w:p w14:paraId="23EA6DFF" w14:textId="77777777" w:rsidR="00000000" w:rsidRDefault="00000000">
            <w:pPr>
              <w:pStyle w:val="table10"/>
              <w:ind w:right="291"/>
              <w:jc w:val="right"/>
              <w:rPr>
                <w:color w:val="000000"/>
              </w:rPr>
            </w:pPr>
            <w:r>
              <w:rPr>
                <w:color w:val="000000"/>
              </w:rPr>
              <w:t>(инициалы, фамилия)</w:t>
            </w:r>
          </w:p>
        </w:tc>
      </w:tr>
    </w:tbl>
    <w:p w14:paraId="25D74A0F" w14:textId="77777777" w:rsidR="00000000" w:rsidRDefault="00000000">
      <w:pPr>
        <w:pStyle w:val="newncpi"/>
        <w:rPr>
          <w:color w:val="000000"/>
          <w:lang w:val="ru-RU"/>
        </w:rPr>
      </w:pPr>
      <w:r>
        <w:rPr>
          <w:color w:val="000000"/>
          <w:lang w:val="ru-RU"/>
        </w:rPr>
        <w:t> </w:t>
      </w:r>
    </w:p>
    <w:p w14:paraId="4F40F225" w14:textId="77777777" w:rsidR="00000000" w:rsidRDefault="00000000">
      <w:pPr>
        <w:pStyle w:val="newncpi0"/>
        <w:rPr>
          <w:color w:val="000000"/>
          <w:lang w:val="ru-RU"/>
        </w:rPr>
      </w:pPr>
      <w:r>
        <w:rPr>
          <w:color w:val="000000"/>
          <w:lang w:val="ru-RU"/>
        </w:rPr>
        <w:t>____ _______________ 20 ___ г.</w:t>
      </w:r>
    </w:p>
    <w:p w14:paraId="09966756" w14:textId="77777777" w:rsidR="00000000" w:rsidRDefault="00000000">
      <w:pPr>
        <w:pStyle w:val="endform"/>
        <w:rPr>
          <w:color w:val="000000"/>
          <w:lang w:val="ru-RU"/>
        </w:rPr>
      </w:pPr>
      <w:r>
        <w:rPr>
          <w:color w:val="000000"/>
          <w:lang w:val="ru-RU"/>
        </w:rPr>
        <w:t> </w:t>
      </w:r>
    </w:p>
    <w:p w14:paraId="6A070550" w14:textId="77777777" w:rsidR="00000000" w:rsidRDefault="00000000">
      <w:pPr>
        <w:rPr>
          <w:rFonts w:ascii="Arial" w:eastAsia="Times New Roman" w:hAnsi="Arial" w:cs="Arial"/>
          <w:color w:val="000000"/>
          <w:sz w:val="23"/>
          <w:szCs w:val="23"/>
          <w:lang w:val="ru-RU"/>
        </w:rPr>
        <w:sectPr w:rsidR="00000000">
          <w:pgSz w:w="11920" w:h="16838"/>
          <w:pgMar w:top="567" w:right="1134" w:bottom="567" w:left="1417" w:header="0" w:footer="0" w:gutter="0"/>
          <w:cols w:space="720"/>
        </w:sectPr>
      </w:pPr>
    </w:p>
    <w:p w14:paraId="2A63BB4F" w14:textId="77777777" w:rsidR="00000000" w:rsidRDefault="00000000">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7020"/>
        <w:gridCol w:w="2340"/>
      </w:tblGrid>
      <w:tr w:rsidR="00000000" w14:paraId="215837DC" w14:textId="77777777">
        <w:tc>
          <w:tcPr>
            <w:tcW w:w="3750" w:type="pct"/>
            <w:tcBorders>
              <w:top w:val="nil"/>
              <w:left w:val="nil"/>
              <w:bottom w:val="nil"/>
              <w:right w:val="nil"/>
            </w:tcBorders>
            <w:tcMar>
              <w:top w:w="0" w:type="dxa"/>
              <w:left w:w="6" w:type="dxa"/>
              <w:bottom w:w="0" w:type="dxa"/>
              <w:right w:w="6" w:type="dxa"/>
            </w:tcMar>
            <w:hideMark/>
          </w:tcPr>
          <w:p w14:paraId="4F159918"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0A9F0DEE" w14:textId="77777777" w:rsidR="00000000" w:rsidRDefault="00000000">
            <w:pPr>
              <w:pStyle w:val="append1"/>
              <w:rPr>
                <w:color w:val="000000"/>
              </w:rPr>
            </w:pPr>
            <w:bookmarkStart w:id="172" w:name="a5"/>
            <w:bookmarkEnd w:id="172"/>
            <w:r>
              <w:rPr>
                <w:color w:val="000000"/>
              </w:rPr>
              <w:t>Приложение</w:t>
            </w:r>
          </w:p>
          <w:p w14:paraId="12E61FA2" w14:textId="77777777" w:rsidR="00000000" w:rsidRDefault="0000000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r>
              <w:rPr>
                <w:color w:val="000000"/>
              </w:rPr>
              <w:br/>
              <w:t>22.07.2014 № 703</w:t>
            </w:r>
          </w:p>
        </w:tc>
      </w:tr>
    </w:tbl>
    <w:p w14:paraId="5063BAA1" w14:textId="77777777" w:rsidR="00000000" w:rsidRDefault="00000000">
      <w:pPr>
        <w:pStyle w:val="titlep"/>
        <w:jc w:val="left"/>
        <w:rPr>
          <w:color w:val="000000"/>
          <w:lang w:val="ru-RU"/>
        </w:rPr>
      </w:pPr>
      <w:r>
        <w:rPr>
          <w:color w:val="000000"/>
          <w:lang w:val="ru-RU"/>
        </w:rPr>
        <w:t>ПЕРЕЧЕНЬ</w:t>
      </w:r>
      <w:r>
        <w:rPr>
          <w:color w:val="000000"/>
          <w:lang w:val="ru-RU"/>
        </w:rPr>
        <w:br/>
        <w:t>утративших силу постановлений Совета Министров Республики Беларусь</w:t>
      </w:r>
    </w:p>
    <w:p w14:paraId="1CFB85D0" w14:textId="77777777" w:rsidR="00000000" w:rsidRDefault="00000000">
      <w:pPr>
        <w:pStyle w:val="point"/>
        <w:rPr>
          <w:color w:val="000000"/>
          <w:lang w:val="ru-RU"/>
        </w:rPr>
      </w:pPr>
      <w:r>
        <w:rPr>
          <w:color w:val="000000"/>
          <w:lang w:val="ru-RU"/>
        </w:rPr>
        <w:t xml:space="preserve">1. Постановление Совета Министров Республики Беларусь от 7 апреля 2004 г. № 384 «Об утверждении </w:t>
      </w:r>
      <w:r>
        <w:rPr>
          <w:rStyle w:val="HTML"/>
          <w:shd w:val="clear" w:color="auto" w:fill="FFFFFF"/>
          <w:lang w:val="ru-RU"/>
        </w:rPr>
        <w:t>Правил</w:t>
      </w:r>
      <w:r>
        <w:rPr>
          <w:color w:val="000000"/>
          <w:lang w:val="ru-RU"/>
        </w:rPr>
        <w:t xml:space="preserve"> осуществления розничной </w:t>
      </w:r>
      <w:r>
        <w:rPr>
          <w:rStyle w:val="HTML"/>
          <w:shd w:val="clear" w:color="auto" w:fill="FFFFFF"/>
          <w:lang w:val="ru-RU"/>
        </w:rPr>
        <w:t>торговли отдельными видами товаров</w:t>
      </w:r>
      <w:r>
        <w:rPr>
          <w:color w:val="000000"/>
          <w:lang w:val="ru-RU"/>
        </w:rPr>
        <w:t xml:space="preserve"> и общественного питания» (Национальный реестр правовых актов Республики Беларусь, 2004 г., № 58, 5/14061).</w:t>
      </w:r>
    </w:p>
    <w:p w14:paraId="78492F70" w14:textId="77777777" w:rsidR="00000000" w:rsidRDefault="00000000">
      <w:pPr>
        <w:spacing w:before="160"/>
        <w:ind w:firstLine="567"/>
        <w:jc w:val="both"/>
        <w:rPr>
          <w:color w:val="000000"/>
          <w:lang w:val="ru-RU"/>
        </w:rPr>
      </w:pPr>
      <w:bookmarkStart w:id="173" w:name="a302"/>
      <w:bookmarkEnd w:id="173"/>
      <w:r>
        <w:rPr>
          <w:color w:val="000000"/>
          <w:lang w:val="ru-RU"/>
        </w:rPr>
        <w:t>2. Подпункт 3.5 пункта 3 постановления Совета Министров Республики Беларусь от 16 марта 2005 г. №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 52, 5/15728).</w:t>
      </w:r>
    </w:p>
    <w:p w14:paraId="2AADC257" w14:textId="77777777" w:rsidR="00000000" w:rsidRDefault="00000000">
      <w:pPr>
        <w:spacing w:before="160"/>
        <w:ind w:firstLine="567"/>
        <w:jc w:val="both"/>
        <w:rPr>
          <w:color w:val="000000"/>
          <w:lang w:val="ru-RU"/>
        </w:rPr>
      </w:pPr>
      <w:bookmarkStart w:id="174" w:name="a163"/>
      <w:bookmarkEnd w:id="174"/>
      <w:r>
        <w:rPr>
          <w:color w:val="000000"/>
          <w:lang w:val="ru-RU"/>
        </w:rPr>
        <w:t>3. Подпункт 2.1 пункта 2 постановления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 г., № 40, 5/21026).</w:t>
      </w:r>
    </w:p>
    <w:p w14:paraId="670557BF" w14:textId="77777777" w:rsidR="00000000" w:rsidRDefault="00000000">
      <w:pPr>
        <w:spacing w:before="160"/>
        <w:ind w:firstLine="567"/>
        <w:jc w:val="both"/>
        <w:rPr>
          <w:color w:val="000000"/>
          <w:lang w:val="ru-RU"/>
        </w:rPr>
      </w:pPr>
      <w:r>
        <w:rPr>
          <w:color w:val="000000"/>
          <w:lang w:val="ru-RU"/>
        </w:rPr>
        <w:t>4. Постановление Совета Министров Республики Беларусь от 11 сентября 2006 г. № 1179 «О внесении дополнения и изменения в постановление Совета Министров Республики Беларусь от 7 апреля 2004 г. № 384» (Национальный реестр правовых актов Республики Беларусь, 2006 г., № 149, 5/22903).</w:t>
      </w:r>
    </w:p>
    <w:p w14:paraId="530439EA" w14:textId="77777777" w:rsidR="00000000" w:rsidRDefault="00000000">
      <w:pPr>
        <w:spacing w:before="160"/>
        <w:ind w:firstLine="567"/>
        <w:jc w:val="both"/>
        <w:rPr>
          <w:color w:val="000000"/>
          <w:lang w:val="ru-RU"/>
        </w:rPr>
      </w:pPr>
      <w:bookmarkStart w:id="175" w:name="a288"/>
      <w:bookmarkEnd w:id="175"/>
      <w:r>
        <w:rPr>
          <w:color w:val="000000"/>
          <w:lang w:val="ru-RU"/>
        </w:rPr>
        <w:t>5. Пункт 2 постановления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 (Национальный реестр правовых актов Республики Беларусь, 2007 г., № 144, 5/25341).</w:t>
      </w:r>
    </w:p>
    <w:p w14:paraId="642EA5B0" w14:textId="77777777" w:rsidR="00000000" w:rsidRDefault="00000000">
      <w:pPr>
        <w:spacing w:before="160"/>
        <w:ind w:firstLine="567"/>
        <w:jc w:val="both"/>
        <w:rPr>
          <w:color w:val="000000"/>
          <w:lang w:val="ru-RU"/>
        </w:rPr>
      </w:pPr>
      <w:r>
        <w:rPr>
          <w:color w:val="000000"/>
          <w:lang w:val="ru-RU"/>
        </w:rPr>
        <w:t xml:space="preserve">6. Постановление Совета Министров Республики Беларусь от 15 февраля 2008 г. № 206 «О внесении дополнения в постановление Совета Министров Республики Беларусь </w:t>
      </w:r>
      <w:r>
        <w:rPr>
          <w:color w:val="000000"/>
          <w:lang w:val="ru-RU"/>
        </w:rPr>
        <w:lastRenderedPageBreak/>
        <w:t>от 7 апреля 2004 г. № 384» (Национальный реестр правовых актов Республики Беларусь, 2008 г., № 44, 5/26803).</w:t>
      </w:r>
    </w:p>
    <w:p w14:paraId="6C974F6A" w14:textId="77777777" w:rsidR="00000000" w:rsidRDefault="00000000">
      <w:pPr>
        <w:spacing w:before="160"/>
        <w:ind w:firstLine="567"/>
        <w:jc w:val="both"/>
        <w:rPr>
          <w:color w:val="000000"/>
          <w:lang w:val="ru-RU"/>
        </w:rPr>
      </w:pPr>
      <w:r>
        <w:rPr>
          <w:color w:val="000000"/>
          <w:lang w:val="ru-RU"/>
        </w:rPr>
        <w:t>7. Постановление Совета Министров Республики Беларусь от 17 июня 2008 г. № 887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149, 5/27874).</w:t>
      </w:r>
    </w:p>
    <w:p w14:paraId="03CE86BA" w14:textId="77777777" w:rsidR="00000000" w:rsidRDefault="00000000">
      <w:pPr>
        <w:spacing w:before="160"/>
        <w:ind w:firstLine="567"/>
        <w:jc w:val="both"/>
        <w:rPr>
          <w:color w:val="000000"/>
          <w:lang w:val="ru-RU"/>
        </w:rPr>
      </w:pPr>
      <w:r>
        <w:rPr>
          <w:color w:val="000000"/>
          <w:lang w:val="ru-RU"/>
        </w:rPr>
        <w:t>8. Постановление Совета Министров Республики Беларусь от 4 августа 2008 г. № 1115 «О внесении дополнений в постановление Совета Министров Республики Беларусь от 7 апреля 2004 г. № 384» (Национальный реестр правовых актов Республики Беларусь, 2008 г., № 188, 5/28109).</w:t>
      </w:r>
    </w:p>
    <w:p w14:paraId="251352BB" w14:textId="77777777" w:rsidR="00000000" w:rsidRDefault="00000000">
      <w:pPr>
        <w:spacing w:before="160"/>
        <w:ind w:firstLine="567"/>
        <w:jc w:val="both"/>
        <w:rPr>
          <w:color w:val="000000"/>
          <w:lang w:val="ru-RU"/>
        </w:rPr>
      </w:pPr>
      <w:bookmarkStart w:id="176" w:name="a395"/>
      <w:bookmarkEnd w:id="176"/>
      <w:r>
        <w:rPr>
          <w:color w:val="000000"/>
          <w:lang w:val="ru-RU"/>
        </w:rPr>
        <w:t>9. Подпункт 2.4 пункта 2 постановления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14:paraId="71599C82" w14:textId="77777777" w:rsidR="00000000" w:rsidRDefault="00000000">
      <w:pPr>
        <w:spacing w:before="160"/>
        <w:ind w:firstLine="567"/>
        <w:jc w:val="both"/>
        <w:rPr>
          <w:color w:val="000000"/>
          <w:lang w:val="ru-RU"/>
        </w:rPr>
      </w:pPr>
      <w:r>
        <w:rPr>
          <w:color w:val="000000"/>
          <w:lang w:val="ru-RU"/>
        </w:rPr>
        <w:t>10. Постановление Совета Министров Республики Беларусь от 11 декабря 2009 г. № 1619 «О внесении изменений и дополнений в постановление Совета Министров Республики Беларусь от 7 апреля 2004 г. № 384» (Национальный реестр правовых актов Республики Беларусь, 2009 г., № 302, 5/30889).</w:t>
      </w:r>
    </w:p>
    <w:p w14:paraId="15D6197F" w14:textId="77777777" w:rsidR="00000000" w:rsidRDefault="00000000">
      <w:pPr>
        <w:spacing w:before="160"/>
        <w:ind w:firstLine="567"/>
        <w:jc w:val="both"/>
        <w:rPr>
          <w:color w:val="000000"/>
          <w:lang w:val="ru-RU"/>
        </w:rPr>
      </w:pPr>
      <w:r>
        <w:rPr>
          <w:color w:val="000000"/>
          <w:lang w:val="ru-RU"/>
        </w:rPr>
        <w:t>11. Постановление Совета Министров Республики Беларусь от 23 февраля 2010 г. № 258 «О внесении дополнений в постановления Совета Министров Республики Беларусь от 12 декабря 2003 г. № 1623 и от 7 апреля 2004 г. № 384» (Национальный реестр правовых актов Республики Беларусь, 2010 г., № 54, 5/31334).</w:t>
      </w:r>
    </w:p>
    <w:p w14:paraId="519CD0C3" w14:textId="77777777" w:rsidR="00000000" w:rsidRDefault="00000000">
      <w:pPr>
        <w:spacing w:before="160"/>
        <w:ind w:firstLine="567"/>
        <w:jc w:val="both"/>
        <w:rPr>
          <w:color w:val="000000"/>
          <w:lang w:val="ru-RU"/>
        </w:rPr>
      </w:pPr>
      <w:bookmarkStart w:id="177" w:name="a162"/>
      <w:bookmarkEnd w:id="177"/>
      <w:r>
        <w:rPr>
          <w:color w:val="000000"/>
          <w:lang w:val="ru-RU"/>
        </w:rPr>
        <w:t>12. Подпункт 1.14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14:paraId="0801A874" w14:textId="77777777" w:rsidR="00000000" w:rsidRDefault="00000000">
      <w:pPr>
        <w:spacing w:before="160"/>
        <w:ind w:firstLine="567"/>
        <w:jc w:val="both"/>
        <w:rPr>
          <w:color w:val="000000"/>
          <w:lang w:val="ru-RU"/>
        </w:rPr>
      </w:pPr>
      <w:bookmarkStart w:id="178" w:name="a396"/>
      <w:bookmarkEnd w:id="178"/>
      <w:r>
        <w:rPr>
          <w:color w:val="000000"/>
          <w:lang w:val="ru-RU"/>
        </w:rPr>
        <w:t>13. Пункт 2 постановления Совета Министров Республики Беларусь от 25 мая 2010 г. №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 132, 5/31898).</w:t>
      </w:r>
    </w:p>
    <w:p w14:paraId="42A814ED" w14:textId="77777777" w:rsidR="00000000" w:rsidRDefault="00000000">
      <w:pPr>
        <w:spacing w:before="160"/>
        <w:ind w:firstLine="567"/>
        <w:jc w:val="both"/>
        <w:rPr>
          <w:color w:val="000000"/>
          <w:lang w:val="ru-RU"/>
        </w:rPr>
      </w:pPr>
      <w:r>
        <w:rPr>
          <w:color w:val="000000"/>
          <w:lang w:val="ru-RU"/>
        </w:rPr>
        <w:t xml:space="preserve">14. Постановление Совета Министров Республики Беларусь от 30 августа 2010 г. № 1257 «О внесении дополнения в постановление Совета Министров Республики Беларусь </w:t>
      </w:r>
      <w:r>
        <w:rPr>
          <w:color w:val="000000"/>
          <w:lang w:val="ru-RU"/>
        </w:rPr>
        <w:lastRenderedPageBreak/>
        <w:t>от 7 апреля 2004 г. № 384» (Национальный реестр правовых актов Республики Беларусь, 2010 г., № 211, 5/32408).</w:t>
      </w:r>
    </w:p>
    <w:p w14:paraId="45379712" w14:textId="77777777" w:rsidR="00000000" w:rsidRDefault="00000000">
      <w:pPr>
        <w:spacing w:before="160"/>
        <w:ind w:firstLine="567"/>
        <w:jc w:val="both"/>
        <w:rPr>
          <w:color w:val="000000"/>
          <w:lang w:val="ru-RU"/>
        </w:rPr>
      </w:pPr>
      <w:bookmarkStart w:id="179" w:name="a397"/>
      <w:bookmarkEnd w:id="179"/>
      <w:r>
        <w:rPr>
          <w:color w:val="000000"/>
          <w:lang w:val="ru-RU"/>
        </w:rPr>
        <w:t>15. Подпункт 1.2 пункта 1 постановления Совета Министров Республики Беларусь от 9 июля 2013 г. №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14:paraId="00AB789E" w14:textId="77777777" w:rsidR="00000000" w:rsidRDefault="00000000">
      <w:pPr>
        <w:spacing w:before="160"/>
        <w:ind w:firstLine="567"/>
        <w:jc w:val="both"/>
        <w:rPr>
          <w:color w:val="000000"/>
          <w:lang w:val="ru-RU"/>
        </w:rPr>
      </w:pPr>
      <w:r>
        <w:rPr>
          <w:color w:val="000000"/>
          <w:lang w:val="ru-RU"/>
        </w:rPr>
        <w:t>16. Подпункт 1.3 пункта 1 постановления Совета Министров Республики Беларусь от 20 декабря 2013 г. №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14:paraId="4D3EE82A" w14:textId="77777777" w:rsidR="00EE63A5" w:rsidRDefault="00000000">
      <w:pPr>
        <w:pStyle w:val="newncpi"/>
        <w:rPr>
          <w:color w:val="000000"/>
          <w:lang w:val="ru-RU"/>
        </w:rPr>
      </w:pPr>
      <w:r>
        <w:rPr>
          <w:color w:val="000000"/>
          <w:lang w:val="ru-RU"/>
        </w:rPr>
        <w:t> </w:t>
      </w:r>
    </w:p>
    <w:sectPr w:rsidR="00EE63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CD"/>
    <w:rsid w:val="00601ABF"/>
    <w:rsid w:val="00AA5B2F"/>
    <w:rsid w:val="00C20FCD"/>
    <w:rsid w:val="00DA5E5E"/>
    <w:rsid w:val="00EE63A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6533"/>
  <w15:docId w15:val="{976B2A1B-75FF-4C23-8736-6E2298DA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813662">
      <w:marLeft w:val="0"/>
      <w:marRight w:val="0"/>
      <w:marTop w:val="0"/>
      <w:marBottom w:val="500"/>
      <w:divBdr>
        <w:top w:val="none" w:sz="0" w:space="0" w:color="auto"/>
        <w:left w:val="none" w:sz="0" w:space="0" w:color="auto"/>
        <w:bottom w:val="none" w:sz="0" w:space="0" w:color="auto"/>
        <w:right w:val="none" w:sz="0" w:space="0" w:color="auto"/>
      </w:divBdr>
    </w:div>
    <w:div w:id="1786073263">
      <w:marLeft w:val="0"/>
      <w:marRight w:val="0"/>
      <w:marTop w:val="0"/>
      <w:marBottom w:val="500"/>
      <w:divBdr>
        <w:top w:val="none" w:sz="0" w:space="0" w:color="auto"/>
        <w:left w:val="none" w:sz="0" w:space="0" w:color="auto"/>
        <w:bottom w:val="none" w:sz="0" w:space="0" w:color="auto"/>
        <w:right w:val="none" w:sz="0" w:space="0" w:color="auto"/>
      </w:divBdr>
    </w:div>
    <w:div w:id="2051343452">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15125</Words>
  <Characters>86216</Characters>
  <Application>Microsoft Office Word</Application>
  <DocSecurity>0</DocSecurity>
  <Lines>718</Lines>
  <Paragraphs>202</Paragraphs>
  <ScaleCrop>false</ScaleCrop>
  <Company/>
  <LinksUpToDate>false</LinksUpToDate>
  <CharactersWithSpaces>101139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Torg2</dc:creator>
  <cp:lastModifiedBy>Torg2</cp:lastModifiedBy>
  <cp:revision>2</cp:revision>
  <dcterms:created xsi:type="dcterms:W3CDTF">2025-07-22T09:04:00Z</dcterms:created>
  <dcterms:modified xsi:type="dcterms:W3CDTF">2025-07-22T09:04:00Z</dcterms:modified>
</cp:coreProperties>
</file>