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3BF85" w14:textId="77777777" w:rsidR="00CC5594" w:rsidRPr="00CC5594" w:rsidRDefault="00CC5594" w:rsidP="00CC55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caps/>
          <w:sz w:val="28"/>
          <w:szCs w:val="28"/>
          <w:lang w:eastAsia="ru-RU"/>
        </w:rPr>
        <w:t>ПОСТАНОВЛЕНИЕ СОВЕТА МИНИСТРОВ РЕСПУБЛИКИ БЕЛАРУСЬ</w:t>
      </w:r>
    </w:p>
    <w:p w14:paraId="04571FC5" w14:textId="77777777" w:rsidR="00CC5594" w:rsidRPr="00CC5594" w:rsidRDefault="00CC5594" w:rsidP="00CC55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27 декабря 2023 г. № 944</w:t>
      </w:r>
    </w:p>
    <w:p w14:paraId="1D6A82DD" w14:textId="77777777" w:rsidR="00CC5594" w:rsidRPr="00CC5594" w:rsidRDefault="00CC5594" w:rsidP="00CC5594">
      <w:pPr>
        <w:spacing w:before="240" w:after="240" w:line="240" w:lineRule="auto"/>
        <w:ind w:right="2268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5594">
        <w:rPr>
          <w:rFonts w:eastAsia="Times New Roman" w:cs="Times New Roman"/>
          <w:b/>
          <w:bCs/>
          <w:sz w:val="28"/>
          <w:szCs w:val="28"/>
          <w:lang w:eastAsia="ru-RU"/>
        </w:rPr>
        <w:t>Об установлении размера базовой величины</w:t>
      </w:r>
    </w:p>
    <w:p w14:paraId="1A2B17E7" w14:textId="77777777"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На основании абзаца третьего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14:paraId="0240B491" w14:textId="77777777"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1. Установить базовую величину в размере 40 рублей.</w:t>
      </w:r>
    </w:p>
    <w:p w14:paraId="075BC245" w14:textId="77777777"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2. Признать утратившим силу постановление Совета Министров Республики Беларусь от 30 декабря 2022 г. № 967 «Об установлении размера базовой величины».</w:t>
      </w:r>
    </w:p>
    <w:p w14:paraId="66388F42" w14:textId="77777777"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3. Настоящее постановление вступает в силу с 1 января 2024 г.</w:t>
      </w:r>
    </w:p>
    <w:p w14:paraId="22DCBEAC" w14:textId="77777777" w:rsidR="00CC5594" w:rsidRPr="00CC5594" w:rsidRDefault="00CC5594" w:rsidP="00CC5594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5594" w:rsidRPr="00CC5594" w14:paraId="5F44FB75" w14:textId="77777777" w:rsidTr="00CC5594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B7FAA" w14:textId="77777777" w:rsidR="00CC5594" w:rsidRPr="00CC5594" w:rsidRDefault="00CC5594" w:rsidP="00CC559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AD528E" w14:textId="77777777" w:rsidR="00CC5594" w:rsidRPr="00CC5594" w:rsidRDefault="00CC5594" w:rsidP="00CC5594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Р.Головченко</w:t>
            </w:r>
          </w:p>
        </w:tc>
      </w:tr>
    </w:tbl>
    <w:p w14:paraId="746FAA97" w14:textId="77777777" w:rsidR="00CC5594" w:rsidRPr="00CC5594" w:rsidRDefault="00CC5594" w:rsidP="00CC55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94">
        <w:rPr>
          <w:rFonts w:eastAsia="Times New Roman" w:cs="Times New Roman"/>
          <w:sz w:val="28"/>
          <w:szCs w:val="28"/>
          <w:lang w:eastAsia="ru-RU"/>
        </w:rPr>
        <w:t> </w:t>
      </w:r>
    </w:p>
    <w:p w14:paraId="7AF0630E" w14:textId="77777777" w:rsidR="00C5179C" w:rsidRPr="00CC5594" w:rsidRDefault="00C5179C">
      <w:pPr>
        <w:rPr>
          <w:sz w:val="28"/>
          <w:szCs w:val="28"/>
        </w:rPr>
      </w:pPr>
    </w:p>
    <w:sectPr w:rsidR="00C5179C" w:rsidRPr="00CC5594" w:rsidSect="00D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94"/>
    <w:rsid w:val="0002670A"/>
    <w:rsid w:val="00C5179C"/>
    <w:rsid w:val="00CC5594"/>
    <w:rsid w:val="00CD076F"/>
    <w:rsid w:val="00D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2CBB"/>
  <w15:docId w15:val="{9473374A-F456-4472-8743-3F603E5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5594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55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5594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55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55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55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559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Ideol2</cp:lastModifiedBy>
  <cp:revision>2</cp:revision>
  <dcterms:created xsi:type="dcterms:W3CDTF">2024-05-08T09:57:00Z</dcterms:created>
  <dcterms:modified xsi:type="dcterms:W3CDTF">2024-05-08T09:57:00Z</dcterms:modified>
</cp:coreProperties>
</file>