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3" w:rsidRDefault="00B5127A" w:rsidP="0026181A">
      <w:pPr>
        <w:spacing w:line="276" w:lineRule="auto"/>
        <w:jc w:val="center"/>
        <w:rPr>
          <w:b/>
        </w:rPr>
      </w:pPr>
      <w:bookmarkStart w:id="0" w:name="_GoBack"/>
      <w:bookmarkEnd w:id="0"/>
      <w:r w:rsidRPr="00B50D57">
        <w:rPr>
          <w:b/>
        </w:rPr>
        <w:t>ИЗВЕЩЕНИЕ о проведении</w:t>
      </w:r>
      <w:r w:rsidR="00B64034">
        <w:rPr>
          <w:b/>
        </w:rPr>
        <w:t xml:space="preserve"> повторного </w:t>
      </w:r>
      <w:r w:rsidRPr="00B50D57">
        <w:rPr>
          <w:b/>
        </w:rPr>
        <w:t xml:space="preserve">аукциона </w:t>
      </w:r>
      <w:r w:rsidR="00726103">
        <w:rPr>
          <w:b/>
          <w:color w:val="000000"/>
        </w:rPr>
        <w:t>с установлением начальной цены продажи, равной одной базовой величине</w:t>
      </w:r>
      <w:r w:rsidR="00FF6483">
        <w:rPr>
          <w:b/>
          <w:color w:val="000000"/>
        </w:rPr>
        <w:t>,</w:t>
      </w:r>
      <w:r w:rsidR="00726103" w:rsidRPr="00B50D57">
        <w:rPr>
          <w:b/>
        </w:rPr>
        <w:t xml:space="preserve"> </w:t>
      </w:r>
    </w:p>
    <w:p w:rsidR="00B5127A" w:rsidRPr="00B50D57" w:rsidRDefault="00B5127A" w:rsidP="0026181A">
      <w:pPr>
        <w:spacing w:line="276" w:lineRule="auto"/>
        <w:jc w:val="center"/>
        <w:rPr>
          <w:b/>
        </w:rPr>
      </w:pPr>
      <w:r w:rsidRPr="00B50D57">
        <w:rPr>
          <w:b/>
        </w:rPr>
        <w:t xml:space="preserve">по продаже </w:t>
      </w:r>
      <w:r w:rsidR="00726103">
        <w:rPr>
          <w:b/>
        </w:rPr>
        <w:t>недвижимого имущества, находящего</w:t>
      </w:r>
      <w:r w:rsidRPr="00B50D57">
        <w:rPr>
          <w:b/>
        </w:rPr>
        <w:t xml:space="preserve">ся в собственности </w:t>
      </w:r>
      <w:r w:rsidR="00B914EC" w:rsidRPr="00B50D57">
        <w:rPr>
          <w:b/>
        </w:rPr>
        <w:t>Новогрудского</w:t>
      </w:r>
      <w:r w:rsidR="00525EF1" w:rsidRPr="00B50D57">
        <w:rPr>
          <w:b/>
        </w:rPr>
        <w:t xml:space="preserve"> </w:t>
      </w:r>
      <w:r w:rsidRPr="00B50D57">
        <w:rPr>
          <w:b/>
        </w:rPr>
        <w:t>район</w:t>
      </w:r>
      <w:r w:rsidR="00440BE7" w:rsidRPr="00B50D57">
        <w:rPr>
          <w:b/>
        </w:rPr>
        <w:t>а</w:t>
      </w:r>
    </w:p>
    <w:tbl>
      <w:tblPr>
        <w:tblW w:w="157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2232"/>
        <w:gridCol w:w="462"/>
        <w:gridCol w:w="8545"/>
        <w:gridCol w:w="2990"/>
      </w:tblGrid>
      <w:tr w:rsidR="009B1CCF" w:rsidRPr="0021660C" w:rsidTr="00155269">
        <w:trPr>
          <w:trHeight w:val="300"/>
        </w:trPr>
        <w:tc>
          <w:tcPr>
            <w:tcW w:w="3791" w:type="dxa"/>
            <w:gridSpan w:val="2"/>
            <w:shd w:val="clear" w:color="auto" w:fill="FFFFFF"/>
            <w:vAlign w:val="center"/>
          </w:tcPr>
          <w:p w:rsidR="009B1CCF" w:rsidRPr="0021660C" w:rsidRDefault="009B1CCF" w:rsidP="009B1CCF">
            <w:pPr>
              <w:spacing w:line="200" w:lineRule="exact"/>
            </w:pPr>
            <w:r w:rsidRPr="0021660C">
              <w:t>Предмет аукциона и его местонахождение</w:t>
            </w:r>
          </w:p>
        </w:tc>
        <w:tc>
          <w:tcPr>
            <w:tcW w:w="11997" w:type="dxa"/>
            <w:gridSpan w:val="3"/>
            <w:shd w:val="clear" w:color="auto" w:fill="auto"/>
            <w:vAlign w:val="center"/>
          </w:tcPr>
          <w:p w:rsidR="00031DEA" w:rsidRDefault="009B1CCF" w:rsidP="00031DEA">
            <w:pPr>
              <w:jc w:val="center"/>
            </w:pPr>
            <w:r w:rsidRPr="00694CA7">
              <w:rPr>
                <w:b/>
                <w:highlight w:val="lightGray"/>
              </w:rPr>
              <w:t xml:space="preserve">Лот № </w:t>
            </w:r>
            <w:r w:rsidR="001B58FB">
              <w:rPr>
                <w:b/>
                <w:highlight w:val="lightGray"/>
              </w:rPr>
              <w:t>1</w:t>
            </w:r>
            <w:r w:rsidRPr="001B5CAA">
              <w:rPr>
                <w:highlight w:val="lightGray"/>
              </w:rPr>
              <w:t xml:space="preserve"> </w:t>
            </w:r>
            <w:r w:rsidRPr="001B5CAA">
              <w:t xml:space="preserve">– </w:t>
            </w:r>
            <w:r w:rsidR="00086061">
              <w:t>Административное здание</w:t>
            </w:r>
            <w:r w:rsidRPr="001B5CAA">
              <w:t xml:space="preserve"> с составными частями и принадлежностями</w:t>
            </w:r>
            <w:r w:rsidR="004A1051">
              <w:t xml:space="preserve"> (</w:t>
            </w:r>
            <w:r w:rsidR="004A1051" w:rsidRPr="004A1051">
              <w:t>430/С-30498</w:t>
            </w:r>
            <w:r w:rsidR="004A1051">
              <w:t>)</w:t>
            </w:r>
            <w:r w:rsidR="00031DEA">
              <w:t xml:space="preserve">, </w:t>
            </w:r>
          </w:p>
          <w:p w:rsidR="009B1CCF" w:rsidRPr="001B5CAA" w:rsidRDefault="009B1CCF" w:rsidP="00D06092">
            <w:pPr>
              <w:jc w:val="center"/>
            </w:pPr>
            <w:r w:rsidRPr="001B5CAA">
              <w:t>в д. Новоселки, 2А</w:t>
            </w:r>
            <w:r w:rsidR="00D06092">
              <w:t>,</w:t>
            </w:r>
            <w:r w:rsidRPr="001B5CAA">
              <w:t xml:space="preserve"> </w:t>
            </w:r>
            <w:proofErr w:type="spellStart"/>
            <w:r w:rsidRPr="001B5CAA">
              <w:t>Воробьевичск</w:t>
            </w:r>
            <w:r w:rsidR="00D06092">
              <w:t>ий</w:t>
            </w:r>
            <w:proofErr w:type="spellEnd"/>
            <w:r w:rsidRPr="001B5CAA">
              <w:t xml:space="preserve"> с</w:t>
            </w:r>
            <w:r w:rsidR="00086061">
              <w:t>/с</w:t>
            </w:r>
            <w:r w:rsidR="00D06092">
              <w:t>,</w:t>
            </w:r>
            <w:r w:rsidRPr="001B5CAA">
              <w:t xml:space="preserve"> Новогрудск</w:t>
            </w:r>
            <w:r w:rsidR="00D06092">
              <w:t>ий</w:t>
            </w:r>
            <w:r w:rsidRPr="001B5CAA">
              <w:t xml:space="preserve"> район</w:t>
            </w:r>
          </w:p>
        </w:tc>
      </w:tr>
      <w:tr w:rsidR="009B1CCF" w:rsidRPr="008417B4" w:rsidTr="00155269">
        <w:trPr>
          <w:trHeight w:val="94"/>
        </w:trPr>
        <w:tc>
          <w:tcPr>
            <w:tcW w:w="3791" w:type="dxa"/>
            <w:gridSpan w:val="2"/>
            <w:shd w:val="clear" w:color="auto" w:fill="auto"/>
            <w:vAlign w:val="center"/>
          </w:tcPr>
          <w:p w:rsidR="009B1CCF" w:rsidRPr="00C104EC" w:rsidRDefault="009B1CCF" w:rsidP="009B1CCF">
            <w:pPr>
              <w:shd w:val="clear" w:color="auto" w:fill="FFFFFF"/>
            </w:pPr>
            <w:r w:rsidRPr="00C104EC">
              <w:t>Начальная цена предмета аукциона</w:t>
            </w:r>
          </w:p>
        </w:tc>
        <w:tc>
          <w:tcPr>
            <w:tcW w:w="11997" w:type="dxa"/>
            <w:gridSpan w:val="3"/>
            <w:shd w:val="clear" w:color="auto" w:fill="auto"/>
            <w:vAlign w:val="center"/>
          </w:tcPr>
          <w:p w:rsidR="009B1CCF" w:rsidRPr="000B1330" w:rsidRDefault="009B1CCF" w:rsidP="009B1CCF">
            <w:pPr>
              <w:jc w:val="center"/>
            </w:pPr>
            <w:r w:rsidRPr="000B1330">
              <w:t xml:space="preserve">1 базовая величина; размер задатка - 1 базовая величина               </w:t>
            </w:r>
          </w:p>
        </w:tc>
      </w:tr>
      <w:tr w:rsidR="009B1CCF" w:rsidRPr="008417B4" w:rsidTr="00155269">
        <w:trPr>
          <w:trHeight w:val="326"/>
        </w:trPr>
        <w:tc>
          <w:tcPr>
            <w:tcW w:w="3791" w:type="dxa"/>
            <w:gridSpan w:val="2"/>
            <w:shd w:val="clear" w:color="auto" w:fill="auto"/>
            <w:vAlign w:val="center"/>
          </w:tcPr>
          <w:p w:rsidR="009B1CCF" w:rsidRPr="001A79B2" w:rsidRDefault="009B1CCF" w:rsidP="009B1CCF">
            <w:pPr>
              <w:shd w:val="clear" w:color="auto" w:fill="FFFFFF"/>
              <w:spacing w:line="200" w:lineRule="exact"/>
              <w:rPr>
                <w:b/>
              </w:rPr>
            </w:pPr>
            <w:r w:rsidRPr="001A79B2">
              <w:t xml:space="preserve">Продавец недвижимого имущества </w:t>
            </w:r>
          </w:p>
        </w:tc>
        <w:tc>
          <w:tcPr>
            <w:tcW w:w="9007" w:type="dxa"/>
            <w:gridSpan w:val="2"/>
            <w:shd w:val="clear" w:color="auto" w:fill="auto"/>
            <w:vAlign w:val="center"/>
          </w:tcPr>
          <w:p w:rsidR="009B1CCF" w:rsidRPr="006D3E05" w:rsidRDefault="009B1CCF" w:rsidP="001C2358">
            <w:pPr>
              <w:jc w:val="center"/>
            </w:pPr>
            <w:proofErr w:type="spellStart"/>
            <w:r w:rsidRPr="006D3E05">
              <w:t>Воробьевичский</w:t>
            </w:r>
            <w:proofErr w:type="spellEnd"/>
            <w:r w:rsidRPr="006D3E05">
              <w:t xml:space="preserve"> сельский исполнительный комитет. Тел.: 8 (01597) 6 18 52</w:t>
            </w:r>
            <w:r>
              <w:t xml:space="preserve">, </w:t>
            </w:r>
            <w:r w:rsidR="001C2358">
              <w:t>6 18 51, 3 35 81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:rsidR="009B1CCF" w:rsidRPr="006D3E05" w:rsidRDefault="009B1CCF" w:rsidP="00155269">
            <w:pPr>
              <w:shd w:val="clear" w:color="auto" w:fill="FFFFFF"/>
              <w:ind w:left="-40" w:right="-27"/>
              <w:jc w:val="center"/>
            </w:pPr>
            <w:r w:rsidRPr="006D3E05">
              <w:rPr>
                <w:noProof/>
              </w:rPr>
              <w:drawing>
                <wp:inline distT="0" distB="0" distL="0" distR="0" wp14:anchorId="2799A302" wp14:editId="4C0F53F9">
                  <wp:extent cx="1774328" cy="1153431"/>
                  <wp:effectExtent l="0" t="0" r="0" b="8890"/>
                  <wp:docPr id="25625" name="Рисунок 2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14000" contrast="5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19" cy="1182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CCF" w:rsidRPr="009C1C16" w:rsidTr="00155269">
        <w:trPr>
          <w:trHeight w:val="76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CCF" w:rsidRPr="009C1C16" w:rsidRDefault="009B1CCF" w:rsidP="002908B3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9C1C16">
              <w:t xml:space="preserve">Характеристика объектов </w:t>
            </w:r>
          </w:p>
        </w:tc>
        <w:tc>
          <w:tcPr>
            <w:tcW w:w="112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32EB" w:rsidRDefault="009B1CCF" w:rsidP="009B1CCF">
            <w:pPr>
              <w:shd w:val="clear" w:color="auto" w:fill="FFFFFF"/>
              <w:ind w:left="57" w:right="57" w:firstLine="47"/>
              <w:jc w:val="both"/>
            </w:pPr>
            <w:r w:rsidRPr="006D3E05">
              <w:rPr>
                <w:b/>
              </w:rPr>
              <w:t>Капитальное строение с инв. № 430/С-30498</w:t>
            </w:r>
            <w:r w:rsidR="00C132EB" w:rsidRPr="000B123E">
              <w:t xml:space="preserve"> с составными частями и принадлежностями</w:t>
            </w:r>
            <w:r w:rsidR="00C132EB">
              <w:t>:</w:t>
            </w:r>
          </w:p>
          <w:p w:rsidR="009B1CCF" w:rsidRDefault="009B1CCF" w:rsidP="009B1CCF">
            <w:pPr>
              <w:shd w:val="clear" w:color="auto" w:fill="FFFFFF"/>
              <w:ind w:left="57" w:right="57" w:firstLine="47"/>
              <w:jc w:val="both"/>
            </w:pPr>
            <w:r w:rsidRPr="006D3E05">
              <w:rPr>
                <w:b/>
              </w:rPr>
              <w:t>административное здание</w:t>
            </w:r>
            <w:r>
              <w:rPr>
                <w:b/>
              </w:rPr>
              <w:t xml:space="preserve"> </w:t>
            </w:r>
            <w:r w:rsidRPr="006D3E05">
              <w:t xml:space="preserve">– </w:t>
            </w:r>
            <w:r>
              <w:t xml:space="preserve">1961 </w:t>
            </w:r>
            <w:proofErr w:type="spellStart"/>
            <w:r>
              <w:t>г.</w:t>
            </w:r>
            <w:r w:rsidRPr="006D3E05">
              <w:t>п</w:t>
            </w:r>
            <w:proofErr w:type="spellEnd"/>
            <w:r w:rsidRPr="006D3E05">
              <w:t xml:space="preserve">., 1 этаж, </w:t>
            </w:r>
            <w:r w:rsidRPr="006D3E05">
              <w:rPr>
                <w:lang w:val="en-US"/>
              </w:rPr>
              <w:t>S</w:t>
            </w:r>
            <w:r w:rsidRPr="006D3E05">
              <w:t xml:space="preserve"> общ. – 241,1 </w:t>
            </w:r>
            <w:proofErr w:type="spellStart"/>
            <w:r w:rsidRPr="006D3E05">
              <w:t>кв</w:t>
            </w:r>
            <w:proofErr w:type="gramStart"/>
            <w:r w:rsidRPr="006D3E05">
              <w:t>.м</w:t>
            </w:r>
            <w:proofErr w:type="spellEnd"/>
            <w:proofErr w:type="gramEnd"/>
            <w:r w:rsidRPr="006D3E05">
              <w:t>, стены – кирпич силикатный, крыша – асбестоцементный волнистый лист</w:t>
            </w:r>
            <w:r w:rsidR="00965C16">
              <w:t>, отопление -центральное</w:t>
            </w:r>
            <w:r>
              <w:t xml:space="preserve">;  </w:t>
            </w:r>
            <w:r w:rsidRPr="006D3E05">
              <w:rPr>
                <w:b/>
              </w:rPr>
              <w:t>покрытие бетонное</w:t>
            </w:r>
            <w:r w:rsidRPr="006D3E05">
              <w:t xml:space="preserve"> - 30 </w:t>
            </w:r>
            <w:proofErr w:type="spellStart"/>
            <w:r w:rsidRPr="006D3E05">
              <w:t>кв.м</w:t>
            </w:r>
            <w:proofErr w:type="spellEnd"/>
            <w:r w:rsidRPr="006D3E05">
              <w:t xml:space="preserve">. </w:t>
            </w:r>
          </w:p>
          <w:p w:rsidR="009B1CCF" w:rsidRPr="006D3E05" w:rsidRDefault="009B1CCF" w:rsidP="00883222">
            <w:pPr>
              <w:shd w:val="clear" w:color="auto" w:fill="FFFFFF"/>
              <w:ind w:left="57" w:right="57" w:firstLine="47"/>
              <w:jc w:val="both"/>
            </w:pPr>
            <w:r w:rsidRPr="006D3E05">
              <w:rPr>
                <w:b/>
              </w:rPr>
              <w:t>Многолетние насаждения</w:t>
            </w:r>
            <w:r w:rsidRPr="006D3E05">
              <w:rPr>
                <w:i/>
              </w:rPr>
              <w:t>*</w:t>
            </w:r>
            <w:r w:rsidRPr="006D3E05">
              <w:t xml:space="preserve"> (береза</w:t>
            </w:r>
            <w:r w:rsidR="00B20CDC">
              <w:t xml:space="preserve"> </w:t>
            </w:r>
            <w:r w:rsidR="00883222">
              <w:t xml:space="preserve">- </w:t>
            </w:r>
            <w:r w:rsidR="00B20CDC">
              <w:t>10 шт.;</w:t>
            </w:r>
            <w:r w:rsidRPr="006D3E05">
              <w:t xml:space="preserve"> клен</w:t>
            </w:r>
            <w:r w:rsidR="00883222">
              <w:t>;</w:t>
            </w:r>
            <w:r w:rsidRPr="006D3E05">
              <w:t xml:space="preserve"> липа</w:t>
            </w:r>
            <w:r w:rsidR="00B20CDC">
              <w:t xml:space="preserve"> </w:t>
            </w:r>
            <w:r w:rsidR="00883222">
              <w:t>–</w:t>
            </w:r>
            <w:r w:rsidR="00B20CDC">
              <w:t xml:space="preserve"> 9</w:t>
            </w:r>
            <w:r w:rsidR="00883222">
              <w:t>;</w:t>
            </w:r>
            <w:r w:rsidRPr="006D3E05">
              <w:t xml:space="preserve"> яблоня </w:t>
            </w:r>
            <w:r w:rsidR="00883222">
              <w:t>-</w:t>
            </w:r>
            <w:r w:rsidRPr="006D3E05">
              <w:t xml:space="preserve"> 2 шт.)</w:t>
            </w:r>
          </w:p>
        </w:tc>
        <w:tc>
          <w:tcPr>
            <w:tcW w:w="2990" w:type="dxa"/>
            <w:vMerge/>
            <w:shd w:val="clear" w:color="auto" w:fill="auto"/>
            <w:vAlign w:val="center"/>
          </w:tcPr>
          <w:p w:rsidR="009B1CCF" w:rsidRPr="009C1C16" w:rsidRDefault="009B1CCF" w:rsidP="009B1CCF">
            <w:pPr>
              <w:shd w:val="clear" w:color="auto" w:fill="FFFFFF"/>
              <w:jc w:val="center"/>
              <w:rPr>
                <w:vertAlign w:val="superscript"/>
              </w:rPr>
            </w:pPr>
          </w:p>
        </w:tc>
      </w:tr>
      <w:tr w:rsidR="009B1CCF" w:rsidRPr="0021660C" w:rsidTr="00155269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F" w:rsidRPr="0021660C" w:rsidRDefault="009B1CCF" w:rsidP="009B1CCF">
            <w:pPr>
              <w:shd w:val="clear" w:color="auto" w:fill="FFFFFF"/>
              <w:ind w:right="-57"/>
            </w:pPr>
            <w:r w:rsidRPr="0021660C">
              <w:t>Информация о земельном участке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F" w:rsidRPr="006D3E05" w:rsidRDefault="009B1CCF" w:rsidP="009B1CCF">
            <w:pPr>
              <w:jc w:val="center"/>
              <w:rPr>
                <w:b/>
              </w:rPr>
            </w:pPr>
            <w:r w:rsidRPr="006D3E05">
              <w:t>Срок аренды земельного участка площадью 0,5595 га (под застройкой) - 50 лет</w:t>
            </w:r>
          </w:p>
        </w:tc>
        <w:tc>
          <w:tcPr>
            <w:tcW w:w="2990" w:type="dxa"/>
            <w:vMerge/>
            <w:shd w:val="clear" w:color="auto" w:fill="auto"/>
          </w:tcPr>
          <w:p w:rsidR="009B1CCF" w:rsidRPr="0021660C" w:rsidRDefault="009B1CCF" w:rsidP="009B1CCF">
            <w:pPr>
              <w:shd w:val="clear" w:color="auto" w:fill="FFFFFF"/>
              <w:ind w:left="57" w:right="57" w:firstLine="102"/>
              <w:jc w:val="both"/>
              <w:rPr>
                <w:noProof/>
                <w:lang w:eastAsia="en-US"/>
              </w:rPr>
            </w:pPr>
          </w:p>
        </w:tc>
      </w:tr>
      <w:tr w:rsidR="009B1CCF" w:rsidRPr="00796BF4" w:rsidTr="00155269">
        <w:trPr>
          <w:trHeight w:val="465"/>
        </w:trPr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F" w:rsidRPr="008340F8" w:rsidRDefault="009B1CCF" w:rsidP="009B1CCF">
            <w:pPr>
              <w:shd w:val="clear" w:color="auto" w:fill="FFFFFF"/>
              <w:spacing w:line="220" w:lineRule="exact"/>
            </w:pPr>
            <w:r w:rsidRPr="008340F8">
              <w:t>Условия использования земельного участка</w:t>
            </w:r>
          </w:p>
        </w:tc>
        <w:tc>
          <w:tcPr>
            <w:tcW w:w="8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F" w:rsidRPr="006D3E05" w:rsidRDefault="009B1CCF" w:rsidP="009B1CCF">
            <w:pPr>
              <w:jc w:val="center"/>
            </w:pPr>
            <w:r w:rsidRPr="006D3E05">
              <w:t xml:space="preserve">Охранные зоны электрических сетей напряжением до 1000 вольт на площади 0,0270 га </w:t>
            </w:r>
          </w:p>
        </w:tc>
        <w:tc>
          <w:tcPr>
            <w:tcW w:w="2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CCF" w:rsidRPr="006D3E05" w:rsidRDefault="009B1CCF" w:rsidP="009B1CCF">
            <w:pPr>
              <w:jc w:val="center"/>
            </w:pPr>
          </w:p>
        </w:tc>
      </w:tr>
      <w:tr w:rsidR="00086061" w:rsidRPr="00925709" w:rsidTr="00155269">
        <w:trPr>
          <w:trHeight w:val="46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061" w:rsidRPr="00D07FB2" w:rsidRDefault="00086061" w:rsidP="001B58FB">
            <w:pPr>
              <w:shd w:val="clear" w:color="auto" w:fill="FFFFFF"/>
            </w:pPr>
            <w:r w:rsidRPr="00D07FB2">
              <w:t>Условия использования земельного участка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061" w:rsidRPr="00D07FB2" w:rsidRDefault="00086061" w:rsidP="00847FC4">
            <w:pPr>
              <w:widowControl w:val="0"/>
              <w:ind w:left="57" w:right="57" w:firstLine="102"/>
              <w:jc w:val="both"/>
            </w:pPr>
            <w:r w:rsidRPr="00D07FB2">
              <w:rPr>
                <w:u w:val="single"/>
              </w:rPr>
              <w:t>Использовать земельный участок для реконструкции административного здания</w:t>
            </w:r>
            <w:r w:rsidR="00F651EB" w:rsidRPr="00D07FB2">
              <w:rPr>
                <w:u w:val="single"/>
              </w:rPr>
              <w:t>,</w:t>
            </w:r>
            <w:r w:rsidRPr="00D07FB2">
              <w:rPr>
                <w:u w:val="single"/>
              </w:rPr>
              <w:t xml:space="preserve"> под одноквартирный жилой дом, под здания торгово-бытового или административного назначения (в случае изменения назначения недвижимого имущества)</w:t>
            </w:r>
            <w:r w:rsidRPr="00D07FB2">
              <w:t>;</w:t>
            </w:r>
          </w:p>
          <w:p w:rsidR="007E0074" w:rsidRPr="00126A18" w:rsidRDefault="007E0074" w:rsidP="007E0074">
            <w:pPr>
              <w:ind w:firstLine="99"/>
              <w:jc w:val="both"/>
            </w:pPr>
            <w:r w:rsidRPr="00126A18">
              <w:t>возмещение победителем аукциона либо единственным участником несостоявшегося аукциона расходов, связанных с проведением аукциона;</w:t>
            </w:r>
          </w:p>
          <w:p w:rsidR="007E0074" w:rsidRPr="00126A18" w:rsidRDefault="007E0074" w:rsidP="007E0074">
            <w:pPr>
              <w:ind w:left="57" w:firstLine="42"/>
              <w:jc w:val="both"/>
            </w:pPr>
            <w:r w:rsidRPr="00126A18">
              <w:t>заключение</w:t>
            </w:r>
            <w:r w:rsidR="00EE56A8">
              <w:t xml:space="preserve"> </w:t>
            </w:r>
            <w:r w:rsidR="00EE56A8" w:rsidRPr="00126A18">
              <w:t>победителем аукциона либо единственным участником несостоявшегося аукциона</w:t>
            </w:r>
            <w:r w:rsidRPr="00126A18">
              <w:t xml:space="preserve"> с </w:t>
            </w:r>
            <w:proofErr w:type="spellStart"/>
            <w:r w:rsidRPr="00126A18">
              <w:t>Новогрудским</w:t>
            </w:r>
            <w:proofErr w:type="spellEnd"/>
            <w:r w:rsidRPr="00126A18">
              <w:t xml:space="preserve"> </w:t>
            </w:r>
            <w:r>
              <w:t>РИК</w:t>
            </w:r>
            <w:r w:rsidRPr="00126A18">
              <w:t xml:space="preserve"> договора аренды земельного участка;</w:t>
            </w:r>
          </w:p>
          <w:p w:rsidR="007E0074" w:rsidRPr="00126A18" w:rsidRDefault="007E0074" w:rsidP="007E0074">
            <w:pPr>
              <w:ind w:left="57" w:firstLine="42"/>
              <w:jc w:val="both"/>
            </w:pPr>
            <w:r w:rsidRPr="00126A18">
              <w:t xml:space="preserve">в течение двух месяцев, со дня подписания договора </w:t>
            </w:r>
            <w:r w:rsidR="00EE56A8">
              <w:t xml:space="preserve">аренды земельного участка, </w:t>
            </w:r>
            <w:r w:rsidRPr="00126A18">
              <w:t xml:space="preserve">обращение за государственной регистрацией перехода прав на земельный участок в Новогрудский филиал РУП «Гродненское агентство по государственной регистрации и земельному кадастру»; </w:t>
            </w:r>
          </w:p>
          <w:p w:rsidR="00086061" w:rsidRPr="00D07FB2" w:rsidRDefault="00086061" w:rsidP="00847FC4">
            <w:pPr>
              <w:widowControl w:val="0"/>
              <w:ind w:left="57" w:right="57" w:firstLine="102"/>
              <w:jc w:val="both"/>
            </w:pPr>
            <w:r w:rsidRPr="00D07FB2">
              <w:t>получение победителем аукциона либо единственным участником несостоявшегося аукциона в установленном порядке разрешительной документации на строительство (реконструкцию) объекта (в случае изменения назначения недвижимого имущества);</w:t>
            </w:r>
          </w:p>
          <w:p w:rsidR="00086061" w:rsidRPr="00D07FB2" w:rsidRDefault="00086061" w:rsidP="00847FC4">
            <w:pPr>
              <w:widowControl w:val="0"/>
              <w:ind w:left="57" w:right="57" w:firstLine="102"/>
              <w:jc w:val="both"/>
            </w:pPr>
            <w:r w:rsidRPr="00D07FB2">
              <w:t>осуществление реконструкции, реставрации и обновления объекта в сроки, определенные проектно-сметной документацией</w:t>
            </w:r>
          </w:p>
        </w:tc>
      </w:tr>
      <w:tr w:rsidR="00086061" w:rsidRPr="00925709" w:rsidTr="00155269">
        <w:trPr>
          <w:trHeight w:val="46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C23" w:rsidRPr="006D3E05" w:rsidRDefault="00086061" w:rsidP="001B58FB">
            <w:pPr>
              <w:shd w:val="clear" w:color="auto" w:fill="FFFFFF"/>
            </w:pPr>
            <w:r w:rsidRPr="00F967BC">
              <w:rPr>
                <w:b/>
              </w:rPr>
              <w:t>Одно из обязательных условий продажи</w:t>
            </w:r>
            <w:r w:rsidRPr="006D3E05">
              <w:t xml:space="preserve"> недвижимого имущества</w:t>
            </w:r>
            <w:r>
              <w:rPr>
                <w:b/>
              </w:rPr>
              <w:t>*</w:t>
            </w:r>
            <w:r w:rsidRPr="006D3E05">
              <w:rPr>
                <w:b/>
              </w:rPr>
              <w:t>*</w:t>
            </w:r>
          </w:p>
        </w:tc>
        <w:tc>
          <w:tcPr>
            <w:tcW w:w="14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061" w:rsidRDefault="00086061" w:rsidP="00847FC4">
            <w:pPr>
              <w:shd w:val="clear" w:color="auto" w:fill="FFFFFF"/>
              <w:ind w:left="63" w:firstLine="142"/>
              <w:jc w:val="both"/>
            </w:pPr>
            <w:r w:rsidRPr="003E401A">
              <w:t>Начало осуществления покупателем предпринимательской деятельности на объекте не позднее двух лет с момента заключения договора купли-продажи, а в случае проведения капитального ремонта, реконструкции, строительства нового объекта со сносом приобретённого недвижимого имущества – в сроки, определ</w:t>
            </w:r>
            <w:r w:rsidR="00F80BED">
              <w:t>е</w:t>
            </w:r>
            <w:r w:rsidRPr="003E401A">
              <w:t>нные проектно-сметной документацией, но не позднее тр</w:t>
            </w:r>
            <w:r w:rsidR="00F80BED">
              <w:t>е</w:t>
            </w:r>
            <w:r w:rsidRPr="003E401A">
              <w:t>х лет с момента заключения договора купли-продажи, и осуществление покупателем предпринимательской деятельности с использованием приобрет</w:t>
            </w:r>
            <w:r w:rsidR="00F80BED">
              <w:t>е</w:t>
            </w:r>
            <w:r w:rsidRPr="003E401A">
              <w:t>нного недвижимого имущества и (или) построенного после его сноса, в течение двух лет с момента начала е</w:t>
            </w:r>
            <w:r w:rsidR="00F80BED">
              <w:t>е</w:t>
            </w:r>
            <w:r w:rsidRPr="003E401A">
              <w:t xml:space="preserve"> осуществления</w:t>
            </w:r>
            <w:r>
              <w:t>;</w:t>
            </w:r>
          </w:p>
          <w:p w:rsidR="00086061" w:rsidRPr="00726103" w:rsidRDefault="00086061" w:rsidP="00F80BED">
            <w:pPr>
              <w:shd w:val="clear" w:color="auto" w:fill="FFFFFF"/>
              <w:ind w:left="57" w:right="57" w:firstLine="102"/>
              <w:jc w:val="both"/>
              <w:rPr>
                <w:color w:val="FF0000"/>
                <w:spacing w:val="-2"/>
              </w:rPr>
            </w:pPr>
            <w:r w:rsidRPr="00491681">
              <w:t>реконструкция под жилые помещения в сроки, определённые проектно-сметной документацией, но не позднее тр</w:t>
            </w:r>
            <w:r w:rsidR="00F80BED">
              <w:t>е</w:t>
            </w:r>
            <w:r w:rsidRPr="00491681">
              <w:t>х лет с момента заключения договора купли-продажи</w:t>
            </w:r>
            <w:r>
              <w:t>, или перевода в жилое помещение без реконструкции не позднее двух лет с момента заключения договора купли-продажи, или использование приобретенного недвижимого имущества для ведения личного подсобного хозяйства не позднее одного года с момента заключения договора купли-продажи</w:t>
            </w:r>
          </w:p>
        </w:tc>
      </w:tr>
    </w:tbl>
    <w:p w:rsidR="00836DE2" w:rsidRDefault="00836DE2" w:rsidP="00155269">
      <w:pPr>
        <w:pStyle w:val="a3"/>
        <w:widowControl w:val="0"/>
        <w:spacing w:line="200" w:lineRule="exact"/>
        <w:ind w:firstLine="284"/>
        <w:rPr>
          <w:i/>
          <w:sz w:val="20"/>
        </w:rPr>
      </w:pPr>
      <w:r w:rsidRPr="00CB712A">
        <w:rPr>
          <w:i/>
          <w:sz w:val="20"/>
        </w:rPr>
        <w:t>*</w:t>
      </w:r>
      <w:r>
        <w:rPr>
          <w:i/>
          <w:sz w:val="20"/>
        </w:rPr>
        <w:t>М</w:t>
      </w:r>
      <w:r w:rsidRPr="00CB712A">
        <w:rPr>
          <w:i/>
          <w:sz w:val="20"/>
        </w:rPr>
        <w:t>ноголетние насаждения, расположенные на земельн</w:t>
      </w:r>
      <w:r w:rsidR="00F651EB">
        <w:rPr>
          <w:i/>
          <w:sz w:val="20"/>
        </w:rPr>
        <w:t>ом</w:t>
      </w:r>
      <w:r w:rsidRPr="00CB712A">
        <w:rPr>
          <w:i/>
          <w:sz w:val="20"/>
        </w:rPr>
        <w:t xml:space="preserve"> участк</w:t>
      </w:r>
      <w:r w:rsidR="00F651EB">
        <w:rPr>
          <w:i/>
          <w:sz w:val="20"/>
        </w:rPr>
        <w:t>е, предоставленном</w:t>
      </w:r>
      <w:r w:rsidRPr="00CB712A">
        <w:rPr>
          <w:i/>
          <w:sz w:val="20"/>
        </w:rPr>
        <w:t xml:space="preserve"> для обслуживания недвижимого имущества, отчуждаются победителю аукциона (единственному участнику несостоявшегося аукциона) на безвозмездной основе в соответствии с </w:t>
      </w:r>
      <w:r w:rsidRPr="00CB712A">
        <w:rPr>
          <w:bCs/>
          <w:i/>
          <w:sz w:val="20"/>
        </w:rPr>
        <w:t xml:space="preserve">Декретом Президента Республики Беларусь от 7 мая </w:t>
      </w:r>
      <w:smartTag w:uri="urn:schemas-microsoft-com:office:smarttags" w:element="metricconverter">
        <w:smartTagPr>
          <w:attr w:name="ProductID" w:val="2012 г"/>
        </w:smartTagPr>
        <w:r w:rsidRPr="00CB712A">
          <w:rPr>
            <w:bCs/>
            <w:i/>
            <w:sz w:val="20"/>
          </w:rPr>
          <w:t>2012 г</w:t>
        </w:r>
      </w:smartTag>
      <w:r w:rsidRPr="00CB712A">
        <w:rPr>
          <w:bCs/>
          <w:i/>
          <w:sz w:val="20"/>
        </w:rPr>
        <w:t>. № 6 «</w:t>
      </w:r>
      <w:r w:rsidRPr="00CB712A">
        <w:rPr>
          <w:i/>
          <w:sz w:val="20"/>
        </w:rPr>
        <w:t>О стимулировании предпринимательской деятельности на территории средних, малых городских поселений, сельской местности»</w:t>
      </w:r>
      <w:r>
        <w:rPr>
          <w:i/>
          <w:sz w:val="20"/>
        </w:rPr>
        <w:t>;</w:t>
      </w:r>
    </w:p>
    <w:p w:rsidR="00BF4D61" w:rsidRPr="00BA7519" w:rsidRDefault="00836DE2" w:rsidP="00155269">
      <w:pPr>
        <w:pStyle w:val="a3"/>
        <w:widowControl w:val="0"/>
        <w:spacing w:line="180" w:lineRule="exact"/>
        <w:ind w:firstLine="284"/>
        <w:rPr>
          <w:i/>
          <w:sz w:val="20"/>
        </w:rPr>
      </w:pPr>
      <w:r>
        <w:rPr>
          <w:sz w:val="20"/>
        </w:rPr>
        <w:t>*</w:t>
      </w:r>
      <w:r w:rsidR="00BF4D61">
        <w:rPr>
          <w:sz w:val="20"/>
        </w:rPr>
        <w:t>*з</w:t>
      </w:r>
      <w:r w:rsidR="00BF4D61" w:rsidRPr="00F27FE9">
        <w:rPr>
          <w:i/>
          <w:sz w:val="20"/>
        </w:rPr>
        <w:t>а неисполнение покупателем обязательных условий аукциона, покупатель (приобретатель) несет ответственность в виде уплаты в бюджет разницы между оценочной стоимостью приобретенного имущества, действующей на дату принятия решения о его продаже, увеличенной с учетом индекса цен производителей на промышленную продукцию производственно-технического назначения, и ценой приобретения этого имущества</w:t>
      </w:r>
    </w:p>
    <w:p w:rsidR="008C2BA0" w:rsidRPr="009937CB" w:rsidRDefault="008C2BA0" w:rsidP="00155269">
      <w:pPr>
        <w:pStyle w:val="a3"/>
        <w:widowControl w:val="0"/>
        <w:spacing w:line="180" w:lineRule="exact"/>
        <w:ind w:firstLine="284"/>
        <w:rPr>
          <w:i/>
          <w:sz w:val="20"/>
        </w:rPr>
      </w:pPr>
    </w:p>
    <w:p w:rsidR="001D17C4" w:rsidRPr="009937CB" w:rsidRDefault="001D17C4" w:rsidP="00155269">
      <w:pPr>
        <w:pStyle w:val="a3"/>
        <w:spacing w:line="200" w:lineRule="exact"/>
        <w:ind w:firstLine="284"/>
        <w:rPr>
          <w:spacing w:val="-2"/>
          <w:sz w:val="20"/>
        </w:rPr>
      </w:pPr>
      <w:r w:rsidRPr="009937CB">
        <w:rPr>
          <w:spacing w:val="-2"/>
          <w:sz w:val="20"/>
        </w:rPr>
        <w:t xml:space="preserve">1. Аукцион состоится </w:t>
      </w:r>
      <w:r w:rsidR="00436621">
        <w:rPr>
          <w:b/>
          <w:spacing w:val="-2"/>
          <w:sz w:val="20"/>
          <w:u w:val="single"/>
        </w:rPr>
        <w:t>6 ноября</w:t>
      </w:r>
      <w:r w:rsidRPr="00155269">
        <w:rPr>
          <w:b/>
          <w:bCs/>
          <w:spacing w:val="-2"/>
          <w:sz w:val="20"/>
          <w:u w:val="single"/>
        </w:rPr>
        <w:t xml:space="preserve"> 202</w:t>
      </w:r>
      <w:r w:rsidR="002910FB">
        <w:rPr>
          <w:b/>
          <w:bCs/>
          <w:spacing w:val="-2"/>
          <w:sz w:val="20"/>
          <w:u w:val="single"/>
        </w:rPr>
        <w:t>4</w:t>
      </w:r>
      <w:r w:rsidRPr="00155269">
        <w:rPr>
          <w:b/>
          <w:bCs/>
          <w:spacing w:val="-2"/>
          <w:sz w:val="20"/>
          <w:u w:val="single"/>
        </w:rPr>
        <w:t xml:space="preserve"> г. в 1</w:t>
      </w:r>
      <w:r w:rsidR="002910FB">
        <w:rPr>
          <w:b/>
          <w:bCs/>
          <w:spacing w:val="-2"/>
          <w:sz w:val="20"/>
          <w:u w:val="single"/>
        </w:rPr>
        <w:t>2</w:t>
      </w:r>
      <w:r w:rsidRPr="00155269">
        <w:rPr>
          <w:b/>
          <w:bCs/>
          <w:spacing w:val="-2"/>
          <w:sz w:val="20"/>
          <w:u w:val="single"/>
        </w:rPr>
        <w:t>.</w:t>
      </w:r>
      <w:r w:rsidR="002910FB">
        <w:rPr>
          <w:b/>
          <w:bCs/>
          <w:spacing w:val="-2"/>
          <w:sz w:val="20"/>
          <w:u w:val="single"/>
        </w:rPr>
        <w:t>0</w:t>
      </w:r>
      <w:r w:rsidRPr="00155269">
        <w:rPr>
          <w:b/>
          <w:bCs/>
          <w:spacing w:val="-2"/>
          <w:sz w:val="20"/>
          <w:u w:val="single"/>
        </w:rPr>
        <w:t>0</w:t>
      </w:r>
      <w:r w:rsidRPr="009937CB">
        <w:rPr>
          <w:b/>
          <w:bCs/>
          <w:spacing w:val="-2"/>
          <w:sz w:val="20"/>
        </w:rPr>
        <w:t xml:space="preserve"> </w:t>
      </w:r>
      <w:r w:rsidRPr="009937CB">
        <w:rPr>
          <w:spacing w:val="-2"/>
          <w:sz w:val="20"/>
        </w:rPr>
        <w:t>по адресу: 230023, г. Гродно, ул. 17 Сентября, 39. Последний день подачи заявлений на участие в аукционе –</w:t>
      </w:r>
      <w:r w:rsidRPr="009937CB">
        <w:rPr>
          <w:b/>
          <w:spacing w:val="-2"/>
          <w:sz w:val="20"/>
        </w:rPr>
        <w:t xml:space="preserve"> </w:t>
      </w:r>
      <w:r w:rsidR="00436621">
        <w:rPr>
          <w:b/>
          <w:spacing w:val="-2"/>
          <w:sz w:val="20"/>
        </w:rPr>
        <w:t>31 октября</w:t>
      </w:r>
      <w:r w:rsidRPr="009937CB">
        <w:rPr>
          <w:b/>
          <w:spacing w:val="-2"/>
          <w:sz w:val="20"/>
        </w:rPr>
        <w:t xml:space="preserve"> </w:t>
      </w:r>
      <w:r w:rsidRPr="009937CB">
        <w:rPr>
          <w:b/>
          <w:bCs/>
          <w:spacing w:val="-2"/>
          <w:sz w:val="20"/>
        </w:rPr>
        <w:t>202</w:t>
      </w:r>
      <w:r w:rsidR="002910FB">
        <w:rPr>
          <w:b/>
          <w:bCs/>
          <w:spacing w:val="-2"/>
          <w:sz w:val="20"/>
        </w:rPr>
        <w:t>4</w:t>
      </w:r>
      <w:r w:rsidRPr="009937CB">
        <w:rPr>
          <w:b/>
          <w:bCs/>
          <w:spacing w:val="-2"/>
          <w:sz w:val="20"/>
        </w:rPr>
        <w:t xml:space="preserve"> г. до 16.00</w:t>
      </w:r>
      <w:r w:rsidRPr="009937CB">
        <w:rPr>
          <w:spacing w:val="-2"/>
          <w:sz w:val="20"/>
        </w:rPr>
        <w:t>.</w:t>
      </w:r>
    </w:p>
    <w:p w:rsidR="00654031" w:rsidRPr="0021375D" w:rsidRDefault="00654031" w:rsidP="00654031">
      <w:pPr>
        <w:tabs>
          <w:tab w:val="left" w:pos="9639"/>
        </w:tabs>
        <w:ind w:firstLine="284"/>
        <w:jc w:val="both"/>
      </w:pPr>
      <w:r w:rsidRPr="0021375D">
        <w:t xml:space="preserve">2. </w:t>
      </w:r>
      <w:r w:rsidRPr="0021375D">
        <w:rPr>
          <w:b/>
        </w:rPr>
        <w:t>Организатор аукциона</w:t>
      </w:r>
      <w:r w:rsidRPr="0021375D"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>
        <w:br/>
      </w:r>
      <w:r w:rsidRPr="0021375D">
        <w:t>ул.17 Сентября, 39 (время работы с 8.30 до 13.00 и с 14.00 до 17.30, кроме выходных и праздничных дней) тел. (8-0152) 62 39 24</w:t>
      </w:r>
      <w:r>
        <w:t>, 62 39 23</w:t>
      </w:r>
      <w:r w:rsidRPr="0021375D">
        <w:t>, 62 39 3</w:t>
      </w:r>
      <w:r>
        <w:t>2</w:t>
      </w:r>
      <w:r w:rsidRPr="0021375D">
        <w:t xml:space="preserve">, </w:t>
      </w:r>
      <w:r>
        <w:t>извещение опубликовано</w:t>
      </w:r>
      <w:r w:rsidRPr="0021375D">
        <w:t xml:space="preserve"> на сайте  Госкомимущества РБ: </w:t>
      </w:r>
      <w:hyperlink r:id="rId8" w:history="1">
        <w:r w:rsidRPr="0021375D">
          <w:rPr>
            <w:color w:val="0563C1"/>
            <w:u w:val="single"/>
          </w:rPr>
          <w:t>https://au.nca.by</w:t>
        </w:r>
      </w:hyperlink>
      <w:r w:rsidRPr="0021375D">
        <w:t>.</w:t>
      </w:r>
    </w:p>
    <w:p w:rsidR="00654031" w:rsidRPr="004C2C7D" w:rsidRDefault="00654031" w:rsidP="00654031">
      <w:pPr>
        <w:pStyle w:val="a3"/>
        <w:ind w:firstLine="284"/>
        <w:rPr>
          <w:sz w:val="20"/>
        </w:rPr>
      </w:pPr>
      <w:r w:rsidRPr="004C2C7D">
        <w:rPr>
          <w:sz w:val="20"/>
        </w:rPr>
        <w:t>3. Аукцион проводится в соответствии с Положением о порядке организации и проведения аукционов по продаже находящегося в государственной собственности недвижимого имущества с установлением начальной цены продажи, равной одной базовой величине, утвержденным постановлением С</w:t>
      </w:r>
      <w:r w:rsidR="00FB79DC">
        <w:rPr>
          <w:sz w:val="20"/>
        </w:rPr>
        <w:t xml:space="preserve">овета </w:t>
      </w:r>
      <w:r w:rsidRPr="004C2C7D">
        <w:rPr>
          <w:sz w:val="20"/>
        </w:rPr>
        <w:t>М</w:t>
      </w:r>
      <w:r w:rsidR="00FB79DC">
        <w:rPr>
          <w:sz w:val="20"/>
        </w:rPr>
        <w:t>инистров</w:t>
      </w:r>
      <w:r w:rsidRPr="004C2C7D">
        <w:rPr>
          <w:sz w:val="20"/>
        </w:rPr>
        <w:t xml:space="preserve"> РБ от 11</w:t>
      </w:r>
      <w:r>
        <w:rPr>
          <w:sz w:val="20"/>
        </w:rPr>
        <w:t>.03.</w:t>
      </w:r>
      <w:r w:rsidRPr="004C2C7D">
        <w:rPr>
          <w:sz w:val="20"/>
        </w:rPr>
        <w:t>2010 № 342.</w:t>
      </w:r>
    </w:p>
    <w:p w:rsidR="00654031" w:rsidRPr="0021375D" w:rsidRDefault="00654031" w:rsidP="00654031">
      <w:pPr>
        <w:tabs>
          <w:tab w:val="left" w:pos="9639"/>
        </w:tabs>
        <w:ind w:firstLine="284"/>
        <w:jc w:val="both"/>
      </w:pPr>
      <w:r w:rsidRPr="0021375D"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гражданства, подавшие организатору аукциона в указанный в извещении срок заявление с приложением </w:t>
      </w:r>
      <w:r w:rsidRPr="0021375D">
        <w:lastRenderedPageBreak/>
        <w:t>необходимых документов и внесшие в установленном порядке на указанный в извещении текущий (расчетный) банковский счет сумму задатка</w:t>
      </w:r>
      <w:r>
        <w:t xml:space="preserve"> (задатков) </w:t>
      </w:r>
      <w:r w:rsidRPr="0021375D">
        <w:t>, получившие билеты участников аукциона с указанием даты регистрации заявления и заключившие с организатором аукциона соглашение.</w:t>
      </w:r>
    </w:p>
    <w:p w:rsidR="00654031" w:rsidRPr="0021375D" w:rsidRDefault="00654031" w:rsidP="00654031">
      <w:pPr>
        <w:tabs>
          <w:tab w:val="left" w:pos="567"/>
          <w:tab w:val="left" w:pos="709"/>
          <w:tab w:val="left" w:pos="9639"/>
        </w:tabs>
        <w:ind w:firstLine="284"/>
        <w:jc w:val="both"/>
        <w:rPr>
          <w:b/>
          <w:bCs/>
          <w:u w:val="single"/>
        </w:rPr>
      </w:pPr>
      <w:r w:rsidRPr="0021375D">
        <w:t xml:space="preserve">5. </w:t>
      </w:r>
      <w:r w:rsidRPr="0021375D">
        <w:rPr>
          <w:b/>
          <w:bCs/>
          <w:u w:val="single"/>
        </w:rPr>
        <w:t>К заявлению прилагаются следующие документы:</w:t>
      </w:r>
    </w:p>
    <w:p w:rsidR="00654031" w:rsidRPr="00276AD6" w:rsidRDefault="00654031" w:rsidP="00654031">
      <w:pPr>
        <w:pStyle w:val="newncpi"/>
        <w:ind w:firstLine="284"/>
        <w:rPr>
          <w:sz w:val="20"/>
          <w:szCs w:val="20"/>
        </w:rPr>
      </w:pPr>
      <w:r w:rsidRPr="00276AD6">
        <w:rPr>
          <w:sz w:val="20"/>
          <w:szCs w:val="20"/>
        </w:rPr>
        <w:t>документ с отметкой банка, подтверждающий внесение суммы задатка</w:t>
      </w:r>
      <w:r>
        <w:rPr>
          <w:sz w:val="20"/>
          <w:szCs w:val="20"/>
        </w:rPr>
        <w:t xml:space="preserve"> </w:t>
      </w:r>
      <w:r w:rsidRPr="00276AD6">
        <w:rPr>
          <w:sz w:val="20"/>
          <w:szCs w:val="20"/>
        </w:rPr>
        <w:t xml:space="preserve">на текущий (расчетный) счет организатора аукциона № </w:t>
      </w:r>
      <w:r w:rsidRPr="00276AD6">
        <w:rPr>
          <w:sz w:val="20"/>
          <w:szCs w:val="20"/>
          <w:lang w:val="en-US"/>
        </w:rPr>
        <w:t>BY</w:t>
      </w:r>
      <w:r w:rsidRPr="00276AD6">
        <w:rPr>
          <w:sz w:val="20"/>
          <w:szCs w:val="20"/>
        </w:rPr>
        <w:t>75</w:t>
      </w:r>
      <w:r w:rsidRPr="00276AD6">
        <w:rPr>
          <w:sz w:val="20"/>
          <w:szCs w:val="20"/>
          <w:lang w:val="en-US"/>
        </w:rPr>
        <w:t>AK</w:t>
      </w:r>
      <w:r w:rsidRPr="00276AD6">
        <w:rPr>
          <w:sz w:val="20"/>
          <w:szCs w:val="20"/>
        </w:rPr>
        <w:t>ВВ36425010002834000000, код АКВВВ</w:t>
      </w:r>
      <w:r w:rsidRPr="00276AD6">
        <w:rPr>
          <w:sz w:val="20"/>
          <w:szCs w:val="20"/>
          <w:lang w:val="en-US"/>
        </w:rPr>
        <w:t>Y</w:t>
      </w:r>
      <w:r w:rsidRPr="00276AD6">
        <w:rPr>
          <w:sz w:val="20"/>
          <w:szCs w:val="20"/>
        </w:rPr>
        <w:t xml:space="preserve">2Х в ОАО «АСБ </w:t>
      </w:r>
      <w:proofErr w:type="spellStart"/>
      <w:r w:rsidRPr="00276AD6">
        <w:rPr>
          <w:sz w:val="20"/>
          <w:szCs w:val="20"/>
        </w:rPr>
        <w:t>Беларусбанк</w:t>
      </w:r>
      <w:proofErr w:type="spellEnd"/>
      <w:r w:rsidRPr="00276AD6">
        <w:rPr>
          <w:sz w:val="20"/>
          <w:szCs w:val="20"/>
        </w:rPr>
        <w:t xml:space="preserve">», УНП 500044549; </w:t>
      </w:r>
      <w:r w:rsidRPr="00276AD6">
        <w:rPr>
          <w:b/>
          <w:bCs/>
          <w:sz w:val="20"/>
          <w:szCs w:val="20"/>
        </w:rPr>
        <w:t xml:space="preserve">код назначения платежа – 40901 </w:t>
      </w:r>
      <w:r w:rsidRPr="00276AD6">
        <w:rPr>
          <w:sz w:val="20"/>
          <w:szCs w:val="20"/>
        </w:rPr>
        <w:t xml:space="preserve">«Перечисление гарантийного взноса»; </w:t>
      </w:r>
      <w:r w:rsidRPr="00276AD6">
        <w:rPr>
          <w:b/>
          <w:bCs/>
          <w:sz w:val="20"/>
          <w:szCs w:val="20"/>
        </w:rPr>
        <w:t>кодификатор назначения платежа – OTHR</w:t>
      </w:r>
      <w:r w:rsidRPr="00276AD6">
        <w:rPr>
          <w:sz w:val="20"/>
          <w:szCs w:val="20"/>
        </w:rPr>
        <w:t xml:space="preserve"> «Иной платеж»;</w:t>
      </w:r>
      <w:r w:rsidRPr="00276AD6">
        <w:rPr>
          <w:b/>
          <w:bCs/>
          <w:sz w:val="20"/>
          <w:szCs w:val="20"/>
        </w:rPr>
        <w:t xml:space="preserve"> статус бенефициара </w:t>
      </w:r>
      <w:r w:rsidRPr="00276AD6">
        <w:rPr>
          <w:sz w:val="20"/>
          <w:szCs w:val="20"/>
        </w:rPr>
        <w:t xml:space="preserve">(юридическое лицо, индивидуальный предприниматель, физическое лицо, иной статус плательщика); </w:t>
      </w:r>
    </w:p>
    <w:p w:rsidR="00654031" w:rsidRPr="0021375D" w:rsidRDefault="00654031" w:rsidP="00654031">
      <w:pPr>
        <w:widowControl w:val="0"/>
        <w:tabs>
          <w:tab w:val="left" w:pos="9639"/>
        </w:tabs>
        <w:autoSpaceDE w:val="0"/>
        <w:autoSpaceDN w:val="0"/>
        <w:ind w:firstLine="284"/>
        <w:jc w:val="both"/>
      </w:pPr>
      <w:r w:rsidRPr="0021375D">
        <w:rPr>
          <w:b/>
        </w:rPr>
        <w:t>юридическим лицом или индивидуальным предпринимателем Республики Беларусь</w:t>
      </w:r>
      <w:r w:rsidRPr="0021375D">
        <w:t xml:space="preserve"> - копия </w:t>
      </w:r>
      <w:hyperlink r:id="rId9" w:history="1">
        <w:r w:rsidRPr="0021375D">
          <w:t>документа</w:t>
        </w:r>
      </w:hyperlink>
      <w:r w:rsidRPr="0021375D">
        <w:t>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</w:p>
    <w:p w:rsidR="00654031" w:rsidRPr="00BA1855" w:rsidRDefault="00654031" w:rsidP="00654031">
      <w:pPr>
        <w:widowControl w:val="0"/>
        <w:tabs>
          <w:tab w:val="left" w:pos="9639"/>
        </w:tabs>
        <w:autoSpaceDE w:val="0"/>
        <w:autoSpaceDN w:val="0"/>
        <w:ind w:firstLine="284"/>
        <w:jc w:val="both"/>
        <w:rPr>
          <w:rStyle w:val="word-wrapper"/>
          <w:color w:val="242424"/>
        </w:rPr>
      </w:pPr>
      <w:r w:rsidRPr="00BA1855">
        <w:rPr>
          <w:rStyle w:val="word-wrapper"/>
          <w:b/>
          <w:color w:val="242424"/>
        </w:rPr>
        <w:t>иностранным юридическим лицом</w:t>
      </w:r>
      <w:r w:rsidRPr="00BA1855">
        <w:rPr>
          <w:rStyle w:val="word-wrapper"/>
          <w:color w:val="242424"/>
        </w:rPr>
        <w:t xml:space="preserve"> - копии учредительных документов и выписка из торгового реестра страны происхождения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необходимости легализованные в установленном порядке, с переводом</w:t>
      </w:r>
      <w:r w:rsidRPr="00BA1855">
        <w:rPr>
          <w:rStyle w:val="fake-non-breaking-space"/>
          <w:color w:val="242424"/>
        </w:rPr>
        <w:t> </w:t>
      </w:r>
      <w:r w:rsidRPr="00BA1855">
        <w:rPr>
          <w:rStyle w:val="word-wrapper"/>
          <w:color w:val="242424"/>
        </w:rPr>
        <w:t>на белорусский или русский язык (верность перевода или подлинность подписи переводчика должны быть засвидетельствованы нотариально);</w:t>
      </w:r>
    </w:p>
    <w:p w:rsidR="00654031" w:rsidRPr="00BA1855" w:rsidRDefault="00654031" w:rsidP="00654031">
      <w:pPr>
        <w:widowControl w:val="0"/>
        <w:tabs>
          <w:tab w:val="left" w:pos="9639"/>
        </w:tabs>
        <w:autoSpaceDE w:val="0"/>
        <w:autoSpaceDN w:val="0"/>
        <w:ind w:firstLine="284"/>
        <w:jc w:val="both"/>
        <w:rPr>
          <w:b/>
        </w:rPr>
      </w:pPr>
      <w:r w:rsidRPr="00BA1855">
        <w:rPr>
          <w:rStyle w:val="word-wrapper"/>
          <w:b/>
          <w:color w:val="242424"/>
        </w:rPr>
        <w:t xml:space="preserve">иностранным гражданином или лицом без гражданства </w:t>
      </w:r>
      <w:r w:rsidRPr="00BA1855">
        <w:rPr>
          <w:rStyle w:val="word-wrapper"/>
          <w:color w:val="242424"/>
        </w:rPr>
        <w:t>- документ о финансовой состоятельности, выданный обслуживающим банком или иной кредитно-финансовой организацией, при необходимости легализованный в установленном порядке, с переводом на белорусский или русский язык (верность перевода или подлинность подписи переводчика должны быть засвидетельствованы нотариально);</w:t>
      </w:r>
    </w:p>
    <w:p w:rsidR="00654031" w:rsidRPr="00BA1855" w:rsidRDefault="00654031" w:rsidP="00654031">
      <w:pPr>
        <w:widowControl w:val="0"/>
        <w:tabs>
          <w:tab w:val="left" w:pos="9639"/>
        </w:tabs>
        <w:autoSpaceDE w:val="0"/>
        <w:autoSpaceDN w:val="0"/>
        <w:ind w:firstLine="284"/>
        <w:jc w:val="both"/>
        <w:rPr>
          <w:b/>
        </w:rPr>
      </w:pPr>
      <w:r w:rsidRPr="00BA1855">
        <w:rPr>
          <w:rStyle w:val="word-wrapper"/>
          <w:b/>
          <w:color w:val="242424"/>
        </w:rPr>
        <w:t>представителем заявителя</w:t>
      </w:r>
      <w:r w:rsidRPr="00BA1855">
        <w:rPr>
          <w:rStyle w:val="word-wrapper"/>
          <w:color w:val="242424"/>
        </w:rPr>
        <w:t xml:space="preserve"> (кроме случаев, когда юридическое лицо представляет его руководитель) - доверенность, выданная в установленном законодательством порядке, при необходимости легализованная в установленном порядке, с переводом на белорусский или русский язык (верность перевода или подлинность подписи переводчика должны быть засвидетельствованы нотариально).</w:t>
      </w:r>
    </w:p>
    <w:p w:rsidR="00654031" w:rsidRPr="00BA1855" w:rsidRDefault="00654031" w:rsidP="00654031">
      <w:pPr>
        <w:widowControl w:val="0"/>
        <w:tabs>
          <w:tab w:val="left" w:pos="709"/>
          <w:tab w:val="left" w:pos="9639"/>
        </w:tabs>
        <w:autoSpaceDE w:val="0"/>
        <w:autoSpaceDN w:val="0"/>
        <w:ind w:firstLine="284"/>
        <w:jc w:val="both"/>
      </w:pPr>
      <w:r w:rsidRPr="00BA1855">
        <w:rPr>
          <w:rStyle w:val="word-wrapper"/>
          <w:color w:val="242424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договор).</w:t>
      </w:r>
    </w:p>
    <w:p w:rsidR="00654031" w:rsidRPr="00D42723" w:rsidRDefault="00654031" w:rsidP="00654031">
      <w:pPr>
        <w:tabs>
          <w:tab w:val="left" w:pos="9639"/>
        </w:tabs>
        <w:ind w:firstLine="284"/>
        <w:jc w:val="both"/>
      </w:pPr>
      <w:r w:rsidRPr="00D42723">
        <w:t xml:space="preserve">6. Организатор аукциона вправе отказаться от его проведения в любое время, </w:t>
      </w:r>
      <w:r w:rsidRPr="00D42723">
        <w:rPr>
          <w:rStyle w:val="word-wrapper"/>
          <w:color w:val="242424"/>
        </w:rPr>
        <w:t>но не позднее чем за 3 календарных дня до даты его проведения</w:t>
      </w:r>
      <w:r w:rsidRPr="00D42723">
        <w:t>.</w:t>
      </w:r>
    </w:p>
    <w:p w:rsidR="00654031" w:rsidRPr="00D42723" w:rsidRDefault="00654031" w:rsidP="00654031">
      <w:pPr>
        <w:tabs>
          <w:tab w:val="left" w:pos="9639"/>
        </w:tabs>
        <w:ind w:firstLine="284"/>
        <w:jc w:val="both"/>
      </w:pPr>
      <w:r w:rsidRPr="00D42723">
        <w:t>7.</w:t>
      </w:r>
      <w:r w:rsidRPr="00D42723">
        <w:rPr>
          <w:b/>
        </w:rPr>
        <w:t xml:space="preserve"> </w:t>
      </w:r>
      <w:r w:rsidRPr="00D42723"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пять процентов.</w:t>
      </w:r>
    </w:p>
    <w:p w:rsidR="00654031" w:rsidRPr="00BA1855" w:rsidRDefault="00654031" w:rsidP="00654031">
      <w:pPr>
        <w:autoSpaceDE w:val="0"/>
        <w:autoSpaceDN w:val="0"/>
        <w:adjustRightInd w:val="0"/>
        <w:ind w:right="-29" w:firstLine="284"/>
        <w:jc w:val="both"/>
      </w:pPr>
      <w:r w:rsidRPr="00BA1855">
        <w:t>8.</w:t>
      </w:r>
      <w:r w:rsidRPr="00BA1855">
        <w:rPr>
          <w:b/>
        </w:rPr>
        <w:t xml:space="preserve"> В течение 10 рабочих дней</w:t>
      </w:r>
      <w:r w:rsidRPr="00BA1855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аукциона, и </w:t>
      </w:r>
      <w:r w:rsidRPr="00BA1855">
        <w:rPr>
          <w:rStyle w:val="word-wrapper"/>
        </w:rPr>
        <w:t>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</w:t>
      </w:r>
      <w:r w:rsidRPr="00BA1855">
        <w:t>.</w:t>
      </w:r>
    </w:p>
    <w:p w:rsidR="00654031" w:rsidRPr="00BA1855" w:rsidRDefault="00654031" w:rsidP="00654031">
      <w:pPr>
        <w:pStyle w:val="a3"/>
        <w:widowControl w:val="0"/>
        <w:ind w:right="-29" w:firstLine="284"/>
        <w:rPr>
          <w:rStyle w:val="word-wrapper"/>
          <w:sz w:val="20"/>
        </w:rPr>
      </w:pPr>
      <w:r w:rsidRPr="00BA1855">
        <w:rPr>
          <w:sz w:val="20"/>
        </w:rPr>
        <w:t xml:space="preserve">9. После совершения победителем аукциона (претендентом на покупку) действий, предусмотренных </w:t>
      </w:r>
      <w:r w:rsidRPr="00BA1855">
        <w:rPr>
          <w:b/>
          <w:sz w:val="20"/>
        </w:rPr>
        <w:t>в пункте 8</w:t>
      </w:r>
      <w:r w:rsidRPr="00BA1855">
        <w:rPr>
          <w:sz w:val="20"/>
        </w:rPr>
        <w:t xml:space="preserve">, и представления </w:t>
      </w:r>
      <w:r w:rsidRPr="00BA1855">
        <w:rPr>
          <w:rStyle w:val="word-wrapper"/>
          <w:sz w:val="20"/>
        </w:rPr>
        <w:t>организатору аукциона, продавцу и в местный исполнительный комитет копий платежных документов, но не позднее 10 рабочих дней, продавцом и победителем аукциона (претендентом на покупку) в установленном порядке в соответствии с условиями аукциона заключается договор купли-продажи недвижимого имущества. В тот же срок местный исполнительный комитет заключает с победителем аукциона (претендентом на покупку) договор</w:t>
      </w:r>
      <w:r w:rsidRPr="00BA1855">
        <w:rPr>
          <w:rStyle w:val="fake-non-breaking-space"/>
          <w:sz w:val="20"/>
        </w:rPr>
        <w:t> </w:t>
      </w:r>
      <w:r w:rsidRPr="00BA1855">
        <w:rPr>
          <w:rStyle w:val="word-wrapper"/>
          <w:sz w:val="20"/>
        </w:rPr>
        <w:t>аренды земельного участка.</w:t>
      </w:r>
    </w:p>
    <w:p w:rsidR="00654031" w:rsidRPr="00BA1855" w:rsidRDefault="00654031" w:rsidP="00654031">
      <w:pPr>
        <w:widowControl w:val="0"/>
        <w:tabs>
          <w:tab w:val="left" w:pos="9639"/>
        </w:tabs>
        <w:ind w:right="-29" w:firstLine="284"/>
        <w:jc w:val="both"/>
      </w:pPr>
      <w:r w:rsidRPr="00BA1855">
        <w:t>10. Покупателю по его письменному заявлению возможно предоставление рассрочки оплаты недвижимого имущества.</w:t>
      </w:r>
    </w:p>
    <w:p w:rsidR="003B2F28" w:rsidRDefault="003B2F28" w:rsidP="00654031">
      <w:pPr>
        <w:pStyle w:val="a3"/>
        <w:spacing w:line="200" w:lineRule="exact"/>
        <w:ind w:firstLine="284"/>
      </w:pPr>
    </w:p>
    <w:sectPr w:rsidR="003B2F28" w:rsidSect="00155269">
      <w:pgSz w:w="16840" w:h="11907" w:orient="landscape" w:code="9"/>
      <w:pgMar w:top="567" w:right="567" w:bottom="567" w:left="567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1740"/>
    <w:multiLevelType w:val="hybridMultilevel"/>
    <w:tmpl w:val="36442376"/>
    <w:lvl w:ilvl="0" w:tplc="7794C3E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581D2808"/>
    <w:multiLevelType w:val="hybridMultilevel"/>
    <w:tmpl w:val="57ACDAF4"/>
    <w:lvl w:ilvl="0" w:tplc="7D3A7F34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">
    <w:nsid w:val="60C6469B"/>
    <w:multiLevelType w:val="hybridMultilevel"/>
    <w:tmpl w:val="F522AA08"/>
    <w:lvl w:ilvl="0" w:tplc="EEA49A46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>
    <w:nsid w:val="6B363DBA"/>
    <w:multiLevelType w:val="multilevel"/>
    <w:tmpl w:val="4F42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A"/>
    <w:rsid w:val="00000268"/>
    <w:rsid w:val="00002F7D"/>
    <w:rsid w:val="000047D3"/>
    <w:rsid w:val="0001059E"/>
    <w:rsid w:val="000110AE"/>
    <w:rsid w:val="000175BF"/>
    <w:rsid w:val="000237F0"/>
    <w:rsid w:val="00023A3A"/>
    <w:rsid w:val="00024A48"/>
    <w:rsid w:val="00024DF7"/>
    <w:rsid w:val="00025913"/>
    <w:rsid w:val="00025B30"/>
    <w:rsid w:val="00031DEA"/>
    <w:rsid w:val="00032737"/>
    <w:rsid w:val="00032F5D"/>
    <w:rsid w:val="000360A5"/>
    <w:rsid w:val="00036AE7"/>
    <w:rsid w:val="00043F20"/>
    <w:rsid w:val="00043F7C"/>
    <w:rsid w:val="00045F8B"/>
    <w:rsid w:val="00050E25"/>
    <w:rsid w:val="00061C24"/>
    <w:rsid w:val="000655F8"/>
    <w:rsid w:val="00065F1B"/>
    <w:rsid w:val="000745E7"/>
    <w:rsid w:val="000844FD"/>
    <w:rsid w:val="00085768"/>
    <w:rsid w:val="000857F7"/>
    <w:rsid w:val="00086061"/>
    <w:rsid w:val="000868D7"/>
    <w:rsid w:val="0008778C"/>
    <w:rsid w:val="00087FD3"/>
    <w:rsid w:val="00091BCF"/>
    <w:rsid w:val="00094FB1"/>
    <w:rsid w:val="000A03D8"/>
    <w:rsid w:val="000A1E15"/>
    <w:rsid w:val="000A45B1"/>
    <w:rsid w:val="000A5797"/>
    <w:rsid w:val="000A7E44"/>
    <w:rsid w:val="000A7F6A"/>
    <w:rsid w:val="000B1330"/>
    <w:rsid w:val="000B54AD"/>
    <w:rsid w:val="000C18CC"/>
    <w:rsid w:val="000C4377"/>
    <w:rsid w:val="000C4B0F"/>
    <w:rsid w:val="000C6863"/>
    <w:rsid w:val="000C7A02"/>
    <w:rsid w:val="000C7CFF"/>
    <w:rsid w:val="000C7DFA"/>
    <w:rsid w:val="000D2584"/>
    <w:rsid w:val="000D3428"/>
    <w:rsid w:val="000D6476"/>
    <w:rsid w:val="000E17FE"/>
    <w:rsid w:val="000E5BBF"/>
    <w:rsid w:val="000E705B"/>
    <w:rsid w:val="000F14F6"/>
    <w:rsid w:val="000F18E8"/>
    <w:rsid w:val="000F1C54"/>
    <w:rsid w:val="000F31EF"/>
    <w:rsid w:val="000F432C"/>
    <w:rsid w:val="000F4E08"/>
    <w:rsid w:val="000F7CBC"/>
    <w:rsid w:val="00104BEA"/>
    <w:rsid w:val="0010504A"/>
    <w:rsid w:val="001109E1"/>
    <w:rsid w:val="0011160B"/>
    <w:rsid w:val="0012353C"/>
    <w:rsid w:val="00126A58"/>
    <w:rsid w:val="0012753C"/>
    <w:rsid w:val="00131960"/>
    <w:rsid w:val="0013335C"/>
    <w:rsid w:val="00142289"/>
    <w:rsid w:val="001431D7"/>
    <w:rsid w:val="001448EF"/>
    <w:rsid w:val="00144B67"/>
    <w:rsid w:val="0014586B"/>
    <w:rsid w:val="001462AE"/>
    <w:rsid w:val="00146E4B"/>
    <w:rsid w:val="001536A9"/>
    <w:rsid w:val="00155269"/>
    <w:rsid w:val="001552B9"/>
    <w:rsid w:val="00156AC5"/>
    <w:rsid w:val="00163A6A"/>
    <w:rsid w:val="001700C4"/>
    <w:rsid w:val="0017119E"/>
    <w:rsid w:val="00173A25"/>
    <w:rsid w:val="00174440"/>
    <w:rsid w:val="0017697C"/>
    <w:rsid w:val="00177FDD"/>
    <w:rsid w:val="0018482D"/>
    <w:rsid w:val="001901D8"/>
    <w:rsid w:val="001910D2"/>
    <w:rsid w:val="00195140"/>
    <w:rsid w:val="0019558A"/>
    <w:rsid w:val="00196199"/>
    <w:rsid w:val="001A13CA"/>
    <w:rsid w:val="001A2784"/>
    <w:rsid w:val="001A4232"/>
    <w:rsid w:val="001A67DB"/>
    <w:rsid w:val="001B0AC9"/>
    <w:rsid w:val="001B4304"/>
    <w:rsid w:val="001B58FB"/>
    <w:rsid w:val="001B5CAA"/>
    <w:rsid w:val="001B6561"/>
    <w:rsid w:val="001B732B"/>
    <w:rsid w:val="001C0CE3"/>
    <w:rsid w:val="001C2358"/>
    <w:rsid w:val="001C327B"/>
    <w:rsid w:val="001C5075"/>
    <w:rsid w:val="001C75C5"/>
    <w:rsid w:val="001C7C5C"/>
    <w:rsid w:val="001D17C4"/>
    <w:rsid w:val="001D18D7"/>
    <w:rsid w:val="001D477D"/>
    <w:rsid w:val="001D5CBA"/>
    <w:rsid w:val="001D7FE9"/>
    <w:rsid w:val="001E1237"/>
    <w:rsid w:val="001F2432"/>
    <w:rsid w:val="001F2C48"/>
    <w:rsid w:val="001F5C66"/>
    <w:rsid w:val="001F5D30"/>
    <w:rsid w:val="001F6FC1"/>
    <w:rsid w:val="001F7E13"/>
    <w:rsid w:val="002007C3"/>
    <w:rsid w:val="00205824"/>
    <w:rsid w:val="00206F08"/>
    <w:rsid w:val="0021049A"/>
    <w:rsid w:val="0021050B"/>
    <w:rsid w:val="002114B5"/>
    <w:rsid w:val="00211C23"/>
    <w:rsid w:val="0021222C"/>
    <w:rsid w:val="00214D4D"/>
    <w:rsid w:val="002211ED"/>
    <w:rsid w:val="00221463"/>
    <w:rsid w:val="00221876"/>
    <w:rsid w:val="00224F46"/>
    <w:rsid w:val="00226514"/>
    <w:rsid w:val="00232F42"/>
    <w:rsid w:val="00234651"/>
    <w:rsid w:val="00237D6B"/>
    <w:rsid w:val="00241D5E"/>
    <w:rsid w:val="00244D18"/>
    <w:rsid w:val="0025238E"/>
    <w:rsid w:val="00252950"/>
    <w:rsid w:val="002529A6"/>
    <w:rsid w:val="0025483A"/>
    <w:rsid w:val="00255D5B"/>
    <w:rsid w:val="0026181A"/>
    <w:rsid w:val="00266935"/>
    <w:rsid w:val="00267652"/>
    <w:rsid w:val="00272B17"/>
    <w:rsid w:val="00272D1D"/>
    <w:rsid w:val="00277023"/>
    <w:rsid w:val="00283073"/>
    <w:rsid w:val="0028338D"/>
    <w:rsid w:val="00284C37"/>
    <w:rsid w:val="00286089"/>
    <w:rsid w:val="00286893"/>
    <w:rsid w:val="002908B3"/>
    <w:rsid w:val="002910FB"/>
    <w:rsid w:val="0029488A"/>
    <w:rsid w:val="002965FF"/>
    <w:rsid w:val="00297791"/>
    <w:rsid w:val="002A1B2B"/>
    <w:rsid w:val="002A24A0"/>
    <w:rsid w:val="002B3777"/>
    <w:rsid w:val="002B7475"/>
    <w:rsid w:val="002C0331"/>
    <w:rsid w:val="002C2657"/>
    <w:rsid w:val="002C27BE"/>
    <w:rsid w:val="002C6C7B"/>
    <w:rsid w:val="002C7535"/>
    <w:rsid w:val="002D1CFD"/>
    <w:rsid w:val="002D270C"/>
    <w:rsid w:val="002D4A3C"/>
    <w:rsid w:val="002D6A06"/>
    <w:rsid w:val="002E399B"/>
    <w:rsid w:val="002E3F17"/>
    <w:rsid w:val="002F410A"/>
    <w:rsid w:val="002F678B"/>
    <w:rsid w:val="003028F6"/>
    <w:rsid w:val="003030AC"/>
    <w:rsid w:val="0030558C"/>
    <w:rsid w:val="00315F13"/>
    <w:rsid w:val="00316A16"/>
    <w:rsid w:val="003226FF"/>
    <w:rsid w:val="003249C6"/>
    <w:rsid w:val="0033109F"/>
    <w:rsid w:val="003316C8"/>
    <w:rsid w:val="00333A00"/>
    <w:rsid w:val="003340CD"/>
    <w:rsid w:val="00336FBC"/>
    <w:rsid w:val="00340053"/>
    <w:rsid w:val="00341D9B"/>
    <w:rsid w:val="00342F2E"/>
    <w:rsid w:val="003432FD"/>
    <w:rsid w:val="00344D46"/>
    <w:rsid w:val="003465BA"/>
    <w:rsid w:val="00351497"/>
    <w:rsid w:val="00353A58"/>
    <w:rsid w:val="00355F76"/>
    <w:rsid w:val="003575E2"/>
    <w:rsid w:val="003619A7"/>
    <w:rsid w:val="00366A9E"/>
    <w:rsid w:val="003672D7"/>
    <w:rsid w:val="00371255"/>
    <w:rsid w:val="003744A8"/>
    <w:rsid w:val="003808AB"/>
    <w:rsid w:val="003847B7"/>
    <w:rsid w:val="00393AE2"/>
    <w:rsid w:val="003A4DF2"/>
    <w:rsid w:val="003A5458"/>
    <w:rsid w:val="003A65C8"/>
    <w:rsid w:val="003A7BF7"/>
    <w:rsid w:val="003A7D5E"/>
    <w:rsid w:val="003B1761"/>
    <w:rsid w:val="003B2F28"/>
    <w:rsid w:val="003B35DB"/>
    <w:rsid w:val="003B533F"/>
    <w:rsid w:val="003B7250"/>
    <w:rsid w:val="003B7AFD"/>
    <w:rsid w:val="003D07F1"/>
    <w:rsid w:val="003D12EF"/>
    <w:rsid w:val="003D4F68"/>
    <w:rsid w:val="003D6103"/>
    <w:rsid w:val="003E3B2D"/>
    <w:rsid w:val="003E4BB1"/>
    <w:rsid w:val="003E4CA3"/>
    <w:rsid w:val="003E5453"/>
    <w:rsid w:val="003F04EC"/>
    <w:rsid w:val="003F372D"/>
    <w:rsid w:val="003F5214"/>
    <w:rsid w:val="004104D5"/>
    <w:rsid w:val="00420038"/>
    <w:rsid w:val="004252AC"/>
    <w:rsid w:val="0043409C"/>
    <w:rsid w:val="00435DD3"/>
    <w:rsid w:val="00436621"/>
    <w:rsid w:val="00440BE7"/>
    <w:rsid w:val="00444E2F"/>
    <w:rsid w:val="00446323"/>
    <w:rsid w:val="00451666"/>
    <w:rsid w:val="0045484B"/>
    <w:rsid w:val="00455F6E"/>
    <w:rsid w:val="004565ED"/>
    <w:rsid w:val="004608DC"/>
    <w:rsid w:val="00461D6C"/>
    <w:rsid w:val="004657AA"/>
    <w:rsid w:val="00465ADC"/>
    <w:rsid w:val="0046711B"/>
    <w:rsid w:val="00467263"/>
    <w:rsid w:val="0047322F"/>
    <w:rsid w:val="00476B23"/>
    <w:rsid w:val="00482C68"/>
    <w:rsid w:val="00490F23"/>
    <w:rsid w:val="004930AC"/>
    <w:rsid w:val="00497CBE"/>
    <w:rsid w:val="004A1051"/>
    <w:rsid w:val="004A124E"/>
    <w:rsid w:val="004A1D69"/>
    <w:rsid w:val="004A5DF9"/>
    <w:rsid w:val="004B1629"/>
    <w:rsid w:val="004B54BF"/>
    <w:rsid w:val="004B6F41"/>
    <w:rsid w:val="004C02DD"/>
    <w:rsid w:val="004C085B"/>
    <w:rsid w:val="004C0C35"/>
    <w:rsid w:val="004C0F58"/>
    <w:rsid w:val="004C482E"/>
    <w:rsid w:val="004C67B7"/>
    <w:rsid w:val="004D2B43"/>
    <w:rsid w:val="004D6ED8"/>
    <w:rsid w:val="004D77E0"/>
    <w:rsid w:val="004E27D8"/>
    <w:rsid w:val="004E3BC0"/>
    <w:rsid w:val="004E50D7"/>
    <w:rsid w:val="004E5CCF"/>
    <w:rsid w:val="004E7E97"/>
    <w:rsid w:val="00503C53"/>
    <w:rsid w:val="005063B5"/>
    <w:rsid w:val="00511520"/>
    <w:rsid w:val="005131F2"/>
    <w:rsid w:val="00515349"/>
    <w:rsid w:val="0051578F"/>
    <w:rsid w:val="00515888"/>
    <w:rsid w:val="00520672"/>
    <w:rsid w:val="00524928"/>
    <w:rsid w:val="00525EF1"/>
    <w:rsid w:val="005321B4"/>
    <w:rsid w:val="005323C5"/>
    <w:rsid w:val="00536DC6"/>
    <w:rsid w:val="00537CD5"/>
    <w:rsid w:val="00540DEC"/>
    <w:rsid w:val="0054414D"/>
    <w:rsid w:val="005465A2"/>
    <w:rsid w:val="00553588"/>
    <w:rsid w:val="005640B6"/>
    <w:rsid w:val="00567C0C"/>
    <w:rsid w:val="00573351"/>
    <w:rsid w:val="005744AC"/>
    <w:rsid w:val="00574CA7"/>
    <w:rsid w:val="00575B62"/>
    <w:rsid w:val="0057617D"/>
    <w:rsid w:val="00577151"/>
    <w:rsid w:val="00581AFB"/>
    <w:rsid w:val="0058651D"/>
    <w:rsid w:val="005878CB"/>
    <w:rsid w:val="005910AB"/>
    <w:rsid w:val="00592D59"/>
    <w:rsid w:val="00593E3C"/>
    <w:rsid w:val="00594757"/>
    <w:rsid w:val="005953A0"/>
    <w:rsid w:val="00595A22"/>
    <w:rsid w:val="005A13BE"/>
    <w:rsid w:val="005A1D9D"/>
    <w:rsid w:val="005A290E"/>
    <w:rsid w:val="005A3429"/>
    <w:rsid w:val="005A67D9"/>
    <w:rsid w:val="005B5D7F"/>
    <w:rsid w:val="005B6288"/>
    <w:rsid w:val="005B6720"/>
    <w:rsid w:val="005C4D6E"/>
    <w:rsid w:val="005C533E"/>
    <w:rsid w:val="005C5A86"/>
    <w:rsid w:val="005D5006"/>
    <w:rsid w:val="005D7344"/>
    <w:rsid w:val="005E7C49"/>
    <w:rsid w:val="005F02A4"/>
    <w:rsid w:val="005F26B4"/>
    <w:rsid w:val="005F44E8"/>
    <w:rsid w:val="005F53E0"/>
    <w:rsid w:val="005F6A14"/>
    <w:rsid w:val="00604C9A"/>
    <w:rsid w:val="0061334F"/>
    <w:rsid w:val="00614A70"/>
    <w:rsid w:val="006216E0"/>
    <w:rsid w:val="00622C5B"/>
    <w:rsid w:val="006369C1"/>
    <w:rsid w:val="00640D02"/>
    <w:rsid w:val="00640E40"/>
    <w:rsid w:val="00641F84"/>
    <w:rsid w:val="00643BA5"/>
    <w:rsid w:val="00654031"/>
    <w:rsid w:val="00655A46"/>
    <w:rsid w:val="00665D81"/>
    <w:rsid w:val="00670F23"/>
    <w:rsid w:val="00671A87"/>
    <w:rsid w:val="00672439"/>
    <w:rsid w:val="00672AB4"/>
    <w:rsid w:val="00674964"/>
    <w:rsid w:val="00675674"/>
    <w:rsid w:val="00675C5C"/>
    <w:rsid w:val="006779EC"/>
    <w:rsid w:val="00677D11"/>
    <w:rsid w:val="006812A9"/>
    <w:rsid w:val="00691A48"/>
    <w:rsid w:val="00694CA7"/>
    <w:rsid w:val="0069678D"/>
    <w:rsid w:val="006A21AE"/>
    <w:rsid w:val="006A32DA"/>
    <w:rsid w:val="006A5175"/>
    <w:rsid w:val="006A5355"/>
    <w:rsid w:val="006B0D1A"/>
    <w:rsid w:val="006B5A43"/>
    <w:rsid w:val="006B5EF7"/>
    <w:rsid w:val="006B5F05"/>
    <w:rsid w:val="006B61D9"/>
    <w:rsid w:val="006C1E32"/>
    <w:rsid w:val="006C1F70"/>
    <w:rsid w:val="006C500A"/>
    <w:rsid w:val="006D1316"/>
    <w:rsid w:val="006D3E05"/>
    <w:rsid w:val="006D426B"/>
    <w:rsid w:val="006D5C55"/>
    <w:rsid w:val="006D5FC4"/>
    <w:rsid w:val="006D7E3E"/>
    <w:rsid w:val="006E3596"/>
    <w:rsid w:val="006E5D3D"/>
    <w:rsid w:val="006E7193"/>
    <w:rsid w:val="006F15C4"/>
    <w:rsid w:val="006F3697"/>
    <w:rsid w:val="006F4B4B"/>
    <w:rsid w:val="006F4BFD"/>
    <w:rsid w:val="00700657"/>
    <w:rsid w:val="00701097"/>
    <w:rsid w:val="00701C94"/>
    <w:rsid w:val="00705921"/>
    <w:rsid w:val="00707049"/>
    <w:rsid w:val="0071059D"/>
    <w:rsid w:val="00710C61"/>
    <w:rsid w:val="0071368C"/>
    <w:rsid w:val="00724DA0"/>
    <w:rsid w:val="00724FDC"/>
    <w:rsid w:val="007258F0"/>
    <w:rsid w:val="00726103"/>
    <w:rsid w:val="00726A6C"/>
    <w:rsid w:val="00732081"/>
    <w:rsid w:val="00735831"/>
    <w:rsid w:val="00736D16"/>
    <w:rsid w:val="00743AEB"/>
    <w:rsid w:val="00743B69"/>
    <w:rsid w:val="00746EAA"/>
    <w:rsid w:val="00752366"/>
    <w:rsid w:val="00760B48"/>
    <w:rsid w:val="007647E6"/>
    <w:rsid w:val="00767270"/>
    <w:rsid w:val="007720A2"/>
    <w:rsid w:val="007771E0"/>
    <w:rsid w:val="00781FF6"/>
    <w:rsid w:val="007829F7"/>
    <w:rsid w:val="0078324F"/>
    <w:rsid w:val="00785195"/>
    <w:rsid w:val="007868A5"/>
    <w:rsid w:val="00795C56"/>
    <w:rsid w:val="007976BF"/>
    <w:rsid w:val="007A01D7"/>
    <w:rsid w:val="007A03EA"/>
    <w:rsid w:val="007A21F5"/>
    <w:rsid w:val="007A2FCC"/>
    <w:rsid w:val="007A484C"/>
    <w:rsid w:val="007A7CE2"/>
    <w:rsid w:val="007B06EE"/>
    <w:rsid w:val="007B2628"/>
    <w:rsid w:val="007B5C15"/>
    <w:rsid w:val="007B6195"/>
    <w:rsid w:val="007B72C7"/>
    <w:rsid w:val="007C1487"/>
    <w:rsid w:val="007C39B2"/>
    <w:rsid w:val="007C5D09"/>
    <w:rsid w:val="007D2022"/>
    <w:rsid w:val="007E0074"/>
    <w:rsid w:val="007E0132"/>
    <w:rsid w:val="007E0255"/>
    <w:rsid w:val="007E13BB"/>
    <w:rsid w:val="007E77B5"/>
    <w:rsid w:val="007F37B7"/>
    <w:rsid w:val="007F3BBB"/>
    <w:rsid w:val="00800F43"/>
    <w:rsid w:val="00800FA8"/>
    <w:rsid w:val="00802589"/>
    <w:rsid w:val="0080515B"/>
    <w:rsid w:val="008061BB"/>
    <w:rsid w:val="00807C64"/>
    <w:rsid w:val="008105E6"/>
    <w:rsid w:val="00815366"/>
    <w:rsid w:val="00816ADC"/>
    <w:rsid w:val="00817083"/>
    <w:rsid w:val="008202CC"/>
    <w:rsid w:val="00823D3C"/>
    <w:rsid w:val="008248C8"/>
    <w:rsid w:val="0083074F"/>
    <w:rsid w:val="008340F8"/>
    <w:rsid w:val="00836DE2"/>
    <w:rsid w:val="00836FE6"/>
    <w:rsid w:val="008375D6"/>
    <w:rsid w:val="00837C65"/>
    <w:rsid w:val="00840447"/>
    <w:rsid w:val="008417EF"/>
    <w:rsid w:val="00842A73"/>
    <w:rsid w:val="0084723D"/>
    <w:rsid w:val="00847FC4"/>
    <w:rsid w:val="00857F9F"/>
    <w:rsid w:val="008676AE"/>
    <w:rsid w:val="00880FEA"/>
    <w:rsid w:val="0088131D"/>
    <w:rsid w:val="00883222"/>
    <w:rsid w:val="00892E08"/>
    <w:rsid w:val="00893134"/>
    <w:rsid w:val="00895EC5"/>
    <w:rsid w:val="0089765E"/>
    <w:rsid w:val="00897B4D"/>
    <w:rsid w:val="008A4A29"/>
    <w:rsid w:val="008A64D0"/>
    <w:rsid w:val="008A6612"/>
    <w:rsid w:val="008A7B09"/>
    <w:rsid w:val="008B2679"/>
    <w:rsid w:val="008B389A"/>
    <w:rsid w:val="008C2BA0"/>
    <w:rsid w:val="008C53B1"/>
    <w:rsid w:val="008D3E92"/>
    <w:rsid w:val="008D5B75"/>
    <w:rsid w:val="008E034E"/>
    <w:rsid w:val="008E378B"/>
    <w:rsid w:val="008E3F20"/>
    <w:rsid w:val="008E65CC"/>
    <w:rsid w:val="008E7537"/>
    <w:rsid w:val="008F29E2"/>
    <w:rsid w:val="008F6878"/>
    <w:rsid w:val="008F6A47"/>
    <w:rsid w:val="008F7ED4"/>
    <w:rsid w:val="009028BF"/>
    <w:rsid w:val="009046F5"/>
    <w:rsid w:val="00904F13"/>
    <w:rsid w:val="009070E4"/>
    <w:rsid w:val="00907358"/>
    <w:rsid w:val="0091128B"/>
    <w:rsid w:val="00911995"/>
    <w:rsid w:val="00916375"/>
    <w:rsid w:val="00922D39"/>
    <w:rsid w:val="0092443F"/>
    <w:rsid w:val="00927658"/>
    <w:rsid w:val="0093080D"/>
    <w:rsid w:val="00932B94"/>
    <w:rsid w:val="00935DFB"/>
    <w:rsid w:val="00944280"/>
    <w:rsid w:val="009459EC"/>
    <w:rsid w:val="00945A31"/>
    <w:rsid w:val="009507AC"/>
    <w:rsid w:val="00950CBA"/>
    <w:rsid w:val="00951C56"/>
    <w:rsid w:val="00952511"/>
    <w:rsid w:val="00954656"/>
    <w:rsid w:val="00954E7D"/>
    <w:rsid w:val="009569FD"/>
    <w:rsid w:val="00957052"/>
    <w:rsid w:val="00964306"/>
    <w:rsid w:val="00965C16"/>
    <w:rsid w:val="0097032A"/>
    <w:rsid w:val="00971046"/>
    <w:rsid w:val="009755A7"/>
    <w:rsid w:val="0097577A"/>
    <w:rsid w:val="009766FE"/>
    <w:rsid w:val="009778AA"/>
    <w:rsid w:val="00981615"/>
    <w:rsid w:val="0098795E"/>
    <w:rsid w:val="00990BEB"/>
    <w:rsid w:val="009937CB"/>
    <w:rsid w:val="009A3494"/>
    <w:rsid w:val="009A5D67"/>
    <w:rsid w:val="009A7C0C"/>
    <w:rsid w:val="009B1CCF"/>
    <w:rsid w:val="009B1DC0"/>
    <w:rsid w:val="009B2C23"/>
    <w:rsid w:val="009B42A1"/>
    <w:rsid w:val="009B596E"/>
    <w:rsid w:val="009B5EF2"/>
    <w:rsid w:val="009B60CC"/>
    <w:rsid w:val="009C0DE7"/>
    <w:rsid w:val="009C50B3"/>
    <w:rsid w:val="009C78B8"/>
    <w:rsid w:val="009D65AD"/>
    <w:rsid w:val="009D7813"/>
    <w:rsid w:val="009D7B2A"/>
    <w:rsid w:val="009E07E5"/>
    <w:rsid w:val="009E1E5F"/>
    <w:rsid w:val="009E5198"/>
    <w:rsid w:val="009E62B8"/>
    <w:rsid w:val="009F1901"/>
    <w:rsid w:val="009F1F4F"/>
    <w:rsid w:val="009F4979"/>
    <w:rsid w:val="00A02CE3"/>
    <w:rsid w:val="00A043A9"/>
    <w:rsid w:val="00A0708C"/>
    <w:rsid w:val="00A072B1"/>
    <w:rsid w:val="00A21DAD"/>
    <w:rsid w:val="00A23126"/>
    <w:rsid w:val="00A26F37"/>
    <w:rsid w:val="00A31DCC"/>
    <w:rsid w:val="00A3506F"/>
    <w:rsid w:val="00A377E6"/>
    <w:rsid w:val="00A41566"/>
    <w:rsid w:val="00A46A5A"/>
    <w:rsid w:val="00A5569A"/>
    <w:rsid w:val="00A55D5A"/>
    <w:rsid w:val="00A632B3"/>
    <w:rsid w:val="00A65402"/>
    <w:rsid w:val="00A665B4"/>
    <w:rsid w:val="00A71360"/>
    <w:rsid w:val="00A72A07"/>
    <w:rsid w:val="00A74CAB"/>
    <w:rsid w:val="00A760EE"/>
    <w:rsid w:val="00A76B9D"/>
    <w:rsid w:val="00A7752C"/>
    <w:rsid w:val="00A8016B"/>
    <w:rsid w:val="00A80F60"/>
    <w:rsid w:val="00A81252"/>
    <w:rsid w:val="00A82576"/>
    <w:rsid w:val="00A842AF"/>
    <w:rsid w:val="00A8499E"/>
    <w:rsid w:val="00A8773E"/>
    <w:rsid w:val="00A9010E"/>
    <w:rsid w:val="00A901B3"/>
    <w:rsid w:val="00A904A5"/>
    <w:rsid w:val="00A9216E"/>
    <w:rsid w:val="00A97DB6"/>
    <w:rsid w:val="00AA4763"/>
    <w:rsid w:val="00AA681C"/>
    <w:rsid w:val="00AA6C64"/>
    <w:rsid w:val="00AB07AE"/>
    <w:rsid w:val="00AB576F"/>
    <w:rsid w:val="00AB63AE"/>
    <w:rsid w:val="00AB75E4"/>
    <w:rsid w:val="00AC558D"/>
    <w:rsid w:val="00AC5B5B"/>
    <w:rsid w:val="00AC7394"/>
    <w:rsid w:val="00AD5F19"/>
    <w:rsid w:val="00AE0801"/>
    <w:rsid w:val="00AE21B7"/>
    <w:rsid w:val="00AE41ED"/>
    <w:rsid w:val="00AE66B7"/>
    <w:rsid w:val="00AE6BEB"/>
    <w:rsid w:val="00AF2F42"/>
    <w:rsid w:val="00AF3A55"/>
    <w:rsid w:val="00AF3C28"/>
    <w:rsid w:val="00AF6443"/>
    <w:rsid w:val="00AF6DA4"/>
    <w:rsid w:val="00B03631"/>
    <w:rsid w:val="00B076AE"/>
    <w:rsid w:val="00B07BFF"/>
    <w:rsid w:val="00B1161B"/>
    <w:rsid w:val="00B11FFD"/>
    <w:rsid w:val="00B12216"/>
    <w:rsid w:val="00B13BC2"/>
    <w:rsid w:val="00B14862"/>
    <w:rsid w:val="00B17147"/>
    <w:rsid w:val="00B1796B"/>
    <w:rsid w:val="00B20CDC"/>
    <w:rsid w:val="00B22EA9"/>
    <w:rsid w:val="00B23450"/>
    <w:rsid w:val="00B2409F"/>
    <w:rsid w:val="00B2537D"/>
    <w:rsid w:val="00B2594C"/>
    <w:rsid w:val="00B25E2D"/>
    <w:rsid w:val="00B2782D"/>
    <w:rsid w:val="00B331C3"/>
    <w:rsid w:val="00B4169B"/>
    <w:rsid w:val="00B4186B"/>
    <w:rsid w:val="00B41D71"/>
    <w:rsid w:val="00B422ED"/>
    <w:rsid w:val="00B4548A"/>
    <w:rsid w:val="00B50D57"/>
    <w:rsid w:val="00B50F20"/>
    <w:rsid w:val="00B5127A"/>
    <w:rsid w:val="00B536AB"/>
    <w:rsid w:val="00B5452B"/>
    <w:rsid w:val="00B56507"/>
    <w:rsid w:val="00B56675"/>
    <w:rsid w:val="00B568AE"/>
    <w:rsid w:val="00B611C6"/>
    <w:rsid w:val="00B611EE"/>
    <w:rsid w:val="00B6261B"/>
    <w:rsid w:val="00B63BDD"/>
    <w:rsid w:val="00B64034"/>
    <w:rsid w:val="00B64EF9"/>
    <w:rsid w:val="00B674B9"/>
    <w:rsid w:val="00B70153"/>
    <w:rsid w:val="00B70A2F"/>
    <w:rsid w:val="00B70F11"/>
    <w:rsid w:val="00B74022"/>
    <w:rsid w:val="00B74D68"/>
    <w:rsid w:val="00B849A0"/>
    <w:rsid w:val="00B914EC"/>
    <w:rsid w:val="00B95506"/>
    <w:rsid w:val="00B96E24"/>
    <w:rsid w:val="00B9722F"/>
    <w:rsid w:val="00BA2954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C5264"/>
    <w:rsid w:val="00BC5288"/>
    <w:rsid w:val="00BD4FFB"/>
    <w:rsid w:val="00BD5AA6"/>
    <w:rsid w:val="00BD720E"/>
    <w:rsid w:val="00BE19A9"/>
    <w:rsid w:val="00BE4A4F"/>
    <w:rsid w:val="00BE68A4"/>
    <w:rsid w:val="00BE797B"/>
    <w:rsid w:val="00BF0EC5"/>
    <w:rsid w:val="00BF2949"/>
    <w:rsid w:val="00BF4D61"/>
    <w:rsid w:val="00C0159E"/>
    <w:rsid w:val="00C01734"/>
    <w:rsid w:val="00C02B76"/>
    <w:rsid w:val="00C02D8F"/>
    <w:rsid w:val="00C05417"/>
    <w:rsid w:val="00C055E4"/>
    <w:rsid w:val="00C06D72"/>
    <w:rsid w:val="00C104EC"/>
    <w:rsid w:val="00C1271E"/>
    <w:rsid w:val="00C132EB"/>
    <w:rsid w:val="00C146F2"/>
    <w:rsid w:val="00C214DA"/>
    <w:rsid w:val="00C226C4"/>
    <w:rsid w:val="00C24806"/>
    <w:rsid w:val="00C253E7"/>
    <w:rsid w:val="00C27802"/>
    <w:rsid w:val="00C3172E"/>
    <w:rsid w:val="00C32D87"/>
    <w:rsid w:val="00C42568"/>
    <w:rsid w:val="00C45170"/>
    <w:rsid w:val="00C45741"/>
    <w:rsid w:val="00C45835"/>
    <w:rsid w:val="00C47515"/>
    <w:rsid w:val="00C47DE3"/>
    <w:rsid w:val="00C5155A"/>
    <w:rsid w:val="00C533F5"/>
    <w:rsid w:val="00C540DA"/>
    <w:rsid w:val="00C61E5D"/>
    <w:rsid w:val="00C6737E"/>
    <w:rsid w:val="00C677E4"/>
    <w:rsid w:val="00C711BE"/>
    <w:rsid w:val="00C77D7C"/>
    <w:rsid w:val="00C816B3"/>
    <w:rsid w:val="00C81F01"/>
    <w:rsid w:val="00C83593"/>
    <w:rsid w:val="00C84F05"/>
    <w:rsid w:val="00C900E7"/>
    <w:rsid w:val="00C955DB"/>
    <w:rsid w:val="00C96017"/>
    <w:rsid w:val="00CA5BF5"/>
    <w:rsid w:val="00CA7939"/>
    <w:rsid w:val="00CB1D7F"/>
    <w:rsid w:val="00CB2B7F"/>
    <w:rsid w:val="00CB2BEB"/>
    <w:rsid w:val="00CB50A4"/>
    <w:rsid w:val="00CC25B6"/>
    <w:rsid w:val="00CC2E06"/>
    <w:rsid w:val="00CC461C"/>
    <w:rsid w:val="00CC4D8B"/>
    <w:rsid w:val="00CC5E11"/>
    <w:rsid w:val="00CC678C"/>
    <w:rsid w:val="00CC71F3"/>
    <w:rsid w:val="00CC7609"/>
    <w:rsid w:val="00CD0A24"/>
    <w:rsid w:val="00CD20C6"/>
    <w:rsid w:val="00CD25D8"/>
    <w:rsid w:val="00CD3C07"/>
    <w:rsid w:val="00CD59B4"/>
    <w:rsid w:val="00CE1807"/>
    <w:rsid w:val="00CE5797"/>
    <w:rsid w:val="00CE5E6A"/>
    <w:rsid w:val="00CE7149"/>
    <w:rsid w:val="00CE7B5D"/>
    <w:rsid w:val="00CF1829"/>
    <w:rsid w:val="00CF3F3E"/>
    <w:rsid w:val="00D0152F"/>
    <w:rsid w:val="00D06092"/>
    <w:rsid w:val="00D065C5"/>
    <w:rsid w:val="00D07341"/>
    <w:rsid w:val="00D07FB2"/>
    <w:rsid w:val="00D152BD"/>
    <w:rsid w:val="00D16E9F"/>
    <w:rsid w:val="00D20095"/>
    <w:rsid w:val="00D2470B"/>
    <w:rsid w:val="00D24D89"/>
    <w:rsid w:val="00D26133"/>
    <w:rsid w:val="00D34110"/>
    <w:rsid w:val="00D3655F"/>
    <w:rsid w:val="00D36627"/>
    <w:rsid w:val="00D36CFF"/>
    <w:rsid w:val="00D40466"/>
    <w:rsid w:val="00D510C5"/>
    <w:rsid w:val="00D5128C"/>
    <w:rsid w:val="00D5300B"/>
    <w:rsid w:val="00D534AD"/>
    <w:rsid w:val="00D536E2"/>
    <w:rsid w:val="00D57301"/>
    <w:rsid w:val="00D633AE"/>
    <w:rsid w:val="00D6518C"/>
    <w:rsid w:val="00D6724A"/>
    <w:rsid w:val="00D67F37"/>
    <w:rsid w:val="00D73DDB"/>
    <w:rsid w:val="00D74DDD"/>
    <w:rsid w:val="00D85555"/>
    <w:rsid w:val="00D85FDE"/>
    <w:rsid w:val="00D863FD"/>
    <w:rsid w:val="00D877DB"/>
    <w:rsid w:val="00DA56A3"/>
    <w:rsid w:val="00DC1473"/>
    <w:rsid w:val="00DC242E"/>
    <w:rsid w:val="00DC2980"/>
    <w:rsid w:val="00DC5A69"/>
    <w:rsid w:val="00DD1ED3"/>
    <w:rsid w:val="00DD428B"/>
    <w:rsid w:val="00DE1909"/>
    <w:rsid w:val="00DE1D61"/>
    <w:rsid w:val="00DE6169"/>
    <w:rsid w:val="00DE6933"/>
    <w:rsid w:val="00DE7C15"/>
    <w:rsid w:val="00DF1460"/>
    <w:rsid w:val="00DF16CF"/>
    <w:rsid w:val="00DF324F"/>
    <w:rsid w:val="00DF3453"/>
    <w:rsid w:val="00E00E8F"/>
    <w:rsid w:val="00E066D9"/>
    <w:rsid w:val="00E06954"/>
    <w:rsid w:val="00E10972"/>
    <w:rsid w:val="00E1114B"/>
    <w:rsid w:val="00E129CF"/>
    <w:rsid w:val="00E218D1"/>
    <w:rsid w:val="00E239CC"/>
    <w:rsid w:val="00E24CD4"/>
    <w:rsid w:val="00E24E3F"/>
    <w:rsid w:val="00E270BB"/>
    <w:rsid w:val="00E2797D"/>
    <w:rsid w:val="00E32DBB"/>
    <w:rsid w:val="00E33228"/>
    <w:rsid w:val="00E34BB5"/>
    <w:rsid w:val="00E35E7C"/>
    <w:rsid w:val="00E36251"/>
    <w:rsid w:val="00E36931"/>
    <w:rsid w:val="00E407DF"/>
    <w:rsid w:val="00E42A3D"/>
    <w:rsid w:val="00E459D6"/>
    <w:rsid w:val="00E507E9"/>
    <w:rsid w:val="00E51FA5"/>
    <w:rsid w:val="00E521AA"/>
    <w:rsid w:val="00E52CED"/>
    <w:rsid w:val="00E5689F"/>
    <w:rsid w:val="00E56D21"/>
    <w:rsid w:val="00E60499"/>
    <w:rsid w:val="00E63C18"/>
    <w:rsid w:val="00E64C36"/>
    <w:rsid w:val="00E66239"/>
    <w:rsid w:val="00E6774D"/>
    <w:rsid w:val="00E67D40"/>
    <w:rsid w:val="00E723F2"/>
    <w:rsid w:val="00E730F4"/>
    <w:rsid w:val="00E738F1"/>
    <w:rsid w:val="00E742C8"/>
    <w:rsid w:val="00E74813"/>
    <w:rsid w:val="00E76797"/>
    <w:rsid w:val="00E80893"/>
    <w:rsid w:val="00E82EA9"/>
    <w:rsid w:val="00E83A7A"/>
    <w:rsid w:val="00E947B1"/>
    <w:rsid w:val="00E9593C"/>
    <w:rsid w:val="00E968D9"/>
    <w:rsid w:val="00E972D8"/>
    <w:rsid w:val="00EA13B7"/>
    <w:rsid w:val="00EA266E"/>
    <w:rsid w:val="00EA3C1C"/>
    <w:rsid w:val="00EA4FDD"/>
    <w:rsid w:val="00EA5042"/>
    <w:rsid w:val="00EA69D2"/>
    <w:rsid w:val="00EC477A"/>
    <w:rsid w:val="00EC75A9"/>
    <w:rsid w:val="00ED00BC"/>
    <w:rsid w:val="00ED1039"/>
    <w:rsid w:val="00ED30E3"/>
    <w:rsid w:val="00ED54AF"/>
    <w:rsid w:val="00ED5E39"/>
    <w:rsid w:val="00EE0025"/>
    <w:rsid w:val="00EE108A"/>
    <w:rsid w:val="00EE4483"/>
    <w:rsid w:val="00EE56A8"/>
    <w:rsid w:val="00EE6698"/>
    <w:rsid w:val="00EF06A8"/>
    <w:rsid w:val="00EF276E"/>
    <w:rsid w:val="00EF4692"/>
    <w:rsid w:val="00EF4C96"/>
    <w:rsid w:val="00EF70C7"/>
    <w:rsid w:val="00F03FB6"/>
    <w:rsid w:val="00F06044"/>
    <w:rsid w:val="00F112A3"/>
    <w:rsid w:val="00F13C01"/>
    <w:rsid w:val="00F1403B"/>
    <w:rsid w:val="00F1654D"/>
    <w:rsid w:val="00F20BDE"/>
    <w:rsid w:val="00F24C92"/>
    <w:rsid w:val="00F30D13"/>
    <w:rsid w:val="00F31A72"/>
    <w:rsid w:val="00F403BB"/>
    <w:rsid w:val="00F44974"/>
    <w:rsid w:val="00F51120"/>
    <w:rsid w:val="00F6235D"/>
    <w:rsid w:val="00F62D86"/>
    <w:rsid w:val="00F651EB"/>
    <w:rsid w:val="00F6657A"/>
    <w:rsid w:val="00F666F0"/>
    <w:rsid w:val="00F67056"/>
    <w:rsid w:val="00F70E7D"/>
    <w:rsid w:val="00F719B2"/>
    <w:rsid w:val="00F72689"/>
    <w:rsid w:val="00F72D4B"/>
    <w:rsid w:val="00F739F8"/>
    <w:rsid w:val="00F77FE5"/>
    <w:rsid w:val="00F80BED"/>
    <w:rsid w:val="00F815B2"/>
    <w:rsid w:val="00F83ED4"/>
    <w:rsid w:val="00F90013"/>
    <w:rsid w:val="00F916D0"/>
    <w:rsid w:val="00F91EB3"/>
    <w:rsid w:val="00F92C8D"/>
    <w:rsid w:val="00F964D4"/>
    <w:rsid w:val="00F967BC"/>
    <w:rsid w:val="00FA2974"/>
    <w:rsid w:val="00FA564B"/>
    <w:rsid w:val="00FA58B7"/>
    <w:rsid w:val="00FA6A65"/>
    <w:rsid w:val="00FB099D"/>
    <w:rsid w:val="00FB10E0"/>
    <w:rsid w:val="00FB5EE8"/>
    <w:rsid w:val="00FB61B0"/>
    <w:rsid w:val="00FB79DC"/>
    <w:rsid w:val="00FC6AFC"/>
    <w:rsid w:val="00FC7BC8"/>
    <w:rsid w:val="00FD2AEC"/>
    <w:rsid w:val="00FD52A8"/>
    <w:rsid w:val="00FE63E7"/>
    <w:rsid w:val="00FF3C5E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autoRedefine/>
    <w:rsid w:val="00B2537D"/>
    <w:pPr>
      <w:spacing w:after="160" w:line="240" w:lineRule="exact"/>
      <w:ind w:left="360"/>
    </w:pPr>
    <w:rPr>
      <w:rFonts w:ascii="Times New Roman CYR" w:hAnsi="Times New Roman CYR" w:cs="Times New Roman CYR"/>
      <w:sz w:val="28"/>
      <w:szCs w:val="28"/>
      <w:lang w:val="en-US" w:eastAsia="en-US"/>
    </w:rPr>
  </w:style>
  <w:style w:type="character" w:styleId="aa">
    <w:name w:val="Hyperlink"/>
    <w:basedOn w:val="a0"/>
    <w:uiPriority w:val="99"/>
    <w:unhideWhenUsed/>
    <w:rsid w:val="005953A0"/>
    <w:rPr>
      <w:color w:val="0563C1" w:themeColor="hyperlink"/>
      <w:u w:val="single"/>
    </w:rPr>
  </w:style>
  <w:style w:type="character" w:customStyle="1" w:styleId="word-wrapper">
    <w:name w:val="word-wrapper"/>
    <w:rsid w:val="00654031"/>
  </w:style>
  <w:style w:type="character" w:customStyle="1" w:styleId="fake-non-breaking-space">
    <w:name w:val="fake-non-breaking-space"/>
    <w:rsid w:val="00654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autoRedefine/>
    <w:rsid w:val="00B2537D"/>
    <w:pPr>
      <w:spacing w:after="160" w:line="240" w:lineRule="exact"/>
      <w:ind w:left="360"/>
    </w:pPr>
    <w:rPr>
      <w:rFonts w:ascii="Times New Roman CYR" w:hAnsi="Times New Roman CYR" w:cs="Times New Roman CYR"/>
      <w:sz w:val="28"/>
      <w:szCs w:val="28"/>
      <w:lang w:val="en-US" w:eastAsia="en-US"/>
    </w:rPr>
  </w:style>
  <w:style w:type="character" w:styleId="aa">
    <w:name w:val="Hyperlink"/>
    <w:basedOn w:val="a0"/>
    <w:uiPriority w:val="99"/>
    <w:unhideWhenUsed/>
    <w:rsid w:val="005953A0"/>
    <w:rPr>
      <w:color w:val="0563C1" w:themeColor="hyperlink"/>
      <w:u w:val="single"/>
    </w:rPr>
  </w:style>
  <w:style w:type="character" w:customStyle="1" w:styleId="word-wrapper">
    <w:name w:val="word-wrapper"/>
    <w:rsid w:val="00654031"/>
  </w:style>
  <w:style w:type="character" w:customStyle="1" w:styleId="fake-non-breaking-space">
    <w:name w:val="fake-non-breaking-space"/>
    <w:rsid w:val="0065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EF6C9FA71B3ADE5EA1F00557F3DFA81D343BC51B348D9FA7DAB1A991018DBA23914DFB4EBC1C96685047B3C475C91EC436EA03A5C79970FF11FA0A4BY9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Econ652</cp:lastModifiedBy>
  <cp:revision>2</cp:revision>
  <cp:lastPrinted>2024-10-03T08:19:00Z</cp:lastPrinted>
  <dcterms:created xsi:type="dcterms:W3CDTF">2024-10-03T08:30:00Z</dcterms:created>
  <dcterms:modified xsi:type="dcterms:W3CDTF">2024-10-03T08:30:00Z</dcterms:modified>
</cp:coreProperties>
</file>